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4D" w:rsidRPr="004E2062" w:rsidRDefault="002642F8" w:rsidP="00290C4D">
      <w:pPr>
        <w:spacing w:after="60" w:line="276" w:lineRule="auto"/>
        <w:rPr>
          <w:rFonts w:cs="Arial"/>
          <w:b/>
          <w:color w:val="000000" w:themeColor="text1"/>
          <w:szCs w:val="22"/>
        </w:rPr>
      </w:pPr>
      <w:r>
        <w:rPr>
          <w:rFonts w:cs="Arial"/>
          <w:b/>
          <w:color w:val="000000" w:themeColor="text1"/>
          <w:szCs w:val="22"/>
        </w:rPr>
        <w:t>C</w:t>
      </w:r>
      <w:r w:rsidR="00DE177F">
        <w:rPr>
          <w:rFonts w:cs="Arial"/>
          <w:b/>
          <w:color w:val="000000" w:themeColor="text1"/>
          <w:szCs w:val="22"/>
        </w:rPr>
        <w:t>onsultant</w:t>
      </w:r>
      <w:r w:rsidR="00790845">
        <w:rPr>
          <w:rFonts w:cs="Arial"/>
          <w:b/>
          <w:color w:val="000000" w:themeColor="text1"/>
          <w:szCs w:val="22"/>
        </w:rPr>
        <w:t>s</w:t>
      </w:r>
      <w:r w:rsidR="003B0A7B">
        <w:rPr>
          <w:rFonts w:cs="Arial"/>
          <w:b/>
          <w:color w:val="000000" w:themeColor="text1"/>
          <w:szCs w:val="22"/>
        </w:rPr>
        <w:t xml:space="preserve"> required</w:t>
      </w:r>
      <w:r w:rsidR="00EA786D">
        <w:rPr>
          <w:rFonts w:cs="Arial"/>
          <w:b/>
          <w:color w:val="000000" w:themeColor="text1"/>
          <w:szCs w:val="22"/>
        </w:rPr>
        <w:t xml:space="preserve"> by</w:t>
      </w:r>
      <w:r w:rsidR="00DE177F">
        <w:rPr>
          <w:rFonts w:cs="Arial"/>
          <w:b/>
          <w:color w:val="000000" w:themeColor="text1"/>
          <w:szCs w:val="22"/>
        </w:rPr>
        <w:t xml:space="preserve"> </w:t>
      </w:r>
      <w:r w:rsidR="00CA707F">
        <w:rPr>
          <w:rFonts w:cs="Arial"/>
          <w:b/>
          <w:color w:val="000000" w:themeColor="text1"/>
          <w:szCs w:val="22"/>
        </w:rPr>
        <w:t xml:space="preserve">English </w:t>
      </w:r>
      <w:proofErr w:type="spellStart"/>
      <w:r w:rsidR="00CA707F">
        <w:rPr>
          <w:rFonts w:cs="Arial"/>
          <w:b/>
          <w:color w:val="000000" w:themeColor="text1"/>
          <w:szCs w:val="22"/>
        </w:rPr>
        <w:t>Programme</w:t>
      </w:r>
      <w:proofErr w:type="spellEnd"/>
      <w:r w:rsidR="00CA707F">
        <w:rPr>
          <w:rFonts w:cs="Arial"/>
          <w:b/>
          <w:color w:val="000000" w:themeColor="text1"/>
          <w:szCs w:val="22"/>
        </w:rPr>
        <w:t xml:space="preserve"> </w:t>
      </w:r>
      <w:r w:rsidR="0025777D">
        <w:rPr>
          <w:rFonts w:cs="Arial"/>
          <w:b/>
          <w:color w:val="000000" w:themeColor="text1"/>
          <w:szCs w:val="22"/>
        </w:rPr>
        <w:t>in</w:t>
      </w:r>
      <w:r w:rsidR="00183C2A">
        <w:rPr>
          <w:rFonts w:cs="Arial"/>
          <w:b/>
          <w:color w:val="000000" w:themeColor="text1"/>
          <w:szCs w:val="22"/>
        </w:rPr>
        <w:t xml:space="preserve"> </w:t>
      </w:r>
      <w:r w:rsidR="0025777D">
        <w:rPr>
          <w:rFonts w:cs="Arial"/>
          <w:b/>
          <w:color w:val="000000" w:themeColor="text1"/>
          <w:szCs w:val="22"/>
        </w:rPr>
        <w:t>Pakistan</w:t>
      </w:r>
    </w:p>
    <w:p w:rsidR="00290C4D" w:rsidRPr="004E2062" w:rsidRDefault="00290C4D" w:rsidP="00290C4D">
      <w:pPr>
        <w:spacing w:after="60" w:line="276" w:lineRule="auto"/>
        <w:rPr>
          <w:rFonts w:cs="Arial"/>
          <w:b/>
          <w:color w:val="000000" w:themeColor="text1"/>
          <w:szCs w:val="22"/>
        </w:rPr>
      </w:pPr>
    </w:p>
    <w:p w:rsidR="00CA707F" w:rsidRDefault="00290C4D" w:rsidP="00CA707F">
      <w:pPr>
        <w:spacing w:after="60" w:line="276" w:lineRule="auto"/>
        <w:rPr>
          <w:rFonts w:cs="Arial"/>
          <w:color w:val="000000" w:themeColor="text1"/>
          <w:szCs w:val="22"/>
        </w:rPr>
      </w:pPr>
      <w:r w:rsidRPr="004E2062">
        <w:rPr>
          <w:rFonts w:cs="Arial"/>
          <w:b/>
          <w:color w:val="000000" w:themeColor="text1"/>
          <w:szCs w:val="22"/>
        </w:rPr>
        <w:t>Location:</w:t>
      </w:r>
      <w:r w:rsidR="00373F32" w:rsidRPr="004E2062">
        <w:rPr>
          <w:rFonts w:cs="Arial"/>
          <w:color w:val="000000" w:themeColor="text1"/>
          <w:szCs w:val="22"/>
        </w:rPr>
        <w:tab/>
      </w:r>
      <w:r w:rsidR="00950B7E">
        <w:rPr>
          <w:rFonts w:cs="Arial"/>
          <w:color w:val="000000" w:themeColor="text1"/>
          <w:szCs w:val="22"/>
        </w:rPr>
        <w:tab/>
      </w:r>
      <w:r w:rsidR="00EA786D">
        <w:rPr>
          <w:rFonts w:cs="Arial"/>
          <w:color w:val="000000" w:themeColor="text1"/>
          <w:szCs w:val="22"/>
        </w:rPr>
        <w:t>Lahore</w:t>
      </w:r>
      <w:r w:rsidR="00CA707F">
        <w:rPr>
          <w:rFonts w:cs="Arial"/>
          <w:color w:val="000000" w:themeColor="text1"/>
          <w:szCs w:val="22"/>
        </w:rPr>
        <w:t xml:space="preserve"> </w:t>
      </w:r>
    </w:p>
    <w:p w:rsidR="00290C4D" w:rsidRPr="004E2062" w:rsidRDefault="00290C4D" w:rsidP="00290C4D">
      <w:pPr>
        <w:spacing w:after="60" w:line="276" w:lineRule="auto"/>
        <w:rPr>
          <w:rFonts w:cs="Arial"/>
          <w:b/>
          <w:color w:val="000000" w:themeColor="text1"/>
          <w:szCs w:val="22"/>
        </w:rPr>
      </w:pPr>
      <w:r w:rsidRPr="004E2062">
        <w:rPr>
          <w:rFonts w:cs="Arial"/>
          <w:b/>
          <w:color w:val="000000" w:themeColor="text1"/>
          <w:szCs w:val="22"/>
        </w:rPr>
        <w:t>Apply by:</w:t>
      </w:r>
      <w:r w:rsidR="002C06E2" w:rsidRPr="004E2062">
        <w:rPr>
          <w:rFonts w:cs="Arial"/>
          <w:color w:val="000000" w:themeColor="text1"/>
          <w:szCs w:val="22"/>
        </w:rPr>
        <w:t xml:space="preserve"> </w:t>
      </w:r>
      <w:r w:rsidR="002C06E2" w:rsidRPr="004E2062">
        <w:rPr>
          <w:rFonts w:cs="Arial"/>
          <w:color w:val="000000" w:themeColor="text1"/>
          <w:szCs w:val="22"/>
        </w:rPr>
        <w:tab/>
      </w:r>
      <w:r w:rsidR="00950B7E">
        <w:rPr>
          <w:rFonts w:cs="Arial"/>
          <w:color w:val="000000" w:themeColor="text1"/>
          <w:szCs w:val="22"/>
        </w:rPr>
        <w:tab/>
      </w:r>
      <w:r w:rsidR="00EA786D">
        <w:rPr>
          <w:rFonts w:cs="Arial"/>
          <w:color w:val="000000" w:themeColor="text1"/>
          <w:szCs w:val="22"/>
        </w:rPr>
        <w:t>0</w:t>
      </w:r>
      <w:r w:rsidR="00567228">
        <w:rPr>
          <w:rFonts w:cs="Arial"/>
          <w:color w:val="000000" w:themeColor="text1"/>
          <w:szCs w:val="22"/>
        </w:rPr>
        <w:t>6</w:t>
      </w:r>
      <w:r w:rsidR="00B666E7">
        <w:rPr>
          <w:rFonts w:cs="Arial"/>
          <w:color w:val="000000" w:themeColor="text1"/>
          <w:szCs w:val="22"/>
        </w:rPr>
        <w:t xml:space="preserve"> </w:t>
      </w:r>
      <w:r w:rsidR="00EA786D">
        <w:rPr>
          <w:rFonts w:cs="Arial"/>
          <w:color w:val="000000" w:themeColor="text1"/>
          <w:szCs w:val="22"/>
        </w:rPr>
        <w:t>November 2017</w:t>
      </w:r>
      <w:r w:rsidR="0005130D">
        <w:rPr>
          <w:rFonts w:cs="Arial"/>
          <w:color w:val="000000" w:themeColor="text1"/>
          <w:szCs w:val="22"/>
        </w:rPr>
        <w:t xml:space="preserve"> by 12:00 noon</w:t>
      </w:r>
    </w:p>
    <w:p w:rsidR="00290C4D" w:rsidRPr="004E2062" w:rsidRDefault="00290C4D" w:rsidP="00290C4D">
      <w:pPr>
        <w:spacing w:after="60" w:line="276" w:lineRule="auto"/>
        <w:rPr>
          <w:rFonts w:cs="Arial"/>
          <w:b/>
          <w:color w:val="000000" w:themeColor="text1"/>
          <w:szCs w:val="22"/>
        </w:rPr>
      </w:pPr>
      <w:r w:rsidRPr="004E2062">
        <w:rPr>
          <w:rFonts w:cs="Arial"/>
          <w:b/>
          <w:color w:val="000000" w:themeColor="text1"/>
          <w:szCs w:val="22"/>
        </w:rPr>
        <w:t>Start date:</w:t>
      </w:r>
      <w:r w:rsidR="00373F32" w:rsidRPr="004E2062">
        <w:rPr>
          <w:rFonts w:cs="Arial"/>
          <w:color w:val="000000" w:themeColor="text1"/>
          <w:szCs w:val="22"/>
        </w:rPr>
        <w:t xml:space="preserve"> </w:t>
      </w:r>
      <w:r w:rsidR="00373F32" w:rsidRPr="004E2062">
        <w:rPr>
          <w:rFonts w:cs="Arial"/>
          <w:color w:val="000000" w:themeColor="text1"/>
          <w:szCs w:val="22"/>
        </w:rPr>
        <w:tab/>
      </w:r>
      <w:r w:rsidR="00950B7E">
        <w:rPr>
          <w:rFonts w:cs="Arial"/>
          <w:color w:val="000000" w:themeColor="text1"/>
          <w:szCs w:val="22"/>
        </w:rPr>
        <w:tab/>
      </w:r>
      <w:r w:rsidR="00E96F9D">
        <w:rPr>
          <w:rFonts w:cs="Arial"/>
          <w:color w:val="000000" w:themeColor="text1"/>
          <w:szCs w:val="22"/>
        </w:rPr>
        <w:t>Dates will be mutually agreed with the consultant</w:t>
      </w:r>
    </w:p>
    <w:p w:rsidR="00290C4D" w:rsidRPr="004E2062" w:rsidRDefault="00290C4D" w:rsidP="00290C4D">
      <w:pPr>
        <w:spacing w:after="60" w:line="276" w:lineRule="auto"/>
        <w:rPr>
          <w:rFonts w:cs="Arial"/>
          <w:b/>
          <w:color w:val="000000" w:themeColor="text1"/>
          <w:szCs w:val="22"/>
        </w:rPr>
      </w:pPr>
      <w:r w:rsidRPr="004E2062">
        <w:rPr>
          <w:rFonts w:cs="Arial"/>
          <w:b/>
          <w:color w:val="000000" w:themeColor="text1"/>
          <w:szCs w:val="22"/>
        </w:rPr>
        <w:t>End date:</w:t>
      </w:r>
      <w:r w:rsidR="00373F32" w:rsidRPr="004E2062">
        <w:rPr>
          <w:rFonts w:cs="Arial"/>
          <w:color w:val="000000" w:themeColor="text1"/>
          <w:szCs w:val="22"/>
        </w:rPr>
        <w:tab/>
      </w:r>
      <w:r w:rsidR="00950B7E">
        <w:rPr>
          <w:rFonts w:cs="Arial"/>
          <w:color w:val="000000" w:themeColor="text1"/>
          <w:szCs w:val="22"/>
        </w:rPr>
        <w:tab/>
      </w:r>
      <w:r w:rsidR="00E96F9D">
        <w:rPr>
          <w:rFonts w:cs="Arial"/>
          <w:color w:val="000000" w:themeColor="text1"/>
          <w:szCs w:val="22"/>
        </w:rPr>
        <w:t>Dates will be mutually agreed with the consultant</w:t>
      </w:r>
    </w:p>
    <w:p w:rsidR="00290C4D" w:rsidRPr="004E2062" w:rsidRDefault="00290C4D" w:rsidP="00290C4D">
      <w:pPr>
        <w:spacing w:after="60" w:line="276" w:lineRule="auto"/>
        <w:rPr>
          <w:rFonts w:cs="Arial"/>
          <w:color w:val="000000" w:themeColor="text1"/>
          <w:szCs w:val="22"/>
        </w:rPr>
      </w:pPr>
    </w:p>
    <w:p w:rsidR="00290C4D" w:rsidRPr="004E2062" w:rsidRDefault="00373F32" w:rsidP="00290C4D">
      <w:pPr>
        <w:spacing w:after="60" w:line="276" w:lineRule="auto"/>
        <w:rPr>
          <w:rFonts w:cs="Arial"/>
          <w:b/>
          <w:color w:val="000000" w:themeColor="text1"/>
          <w:szCs w:val="22"/>
        </w:rPr>
      </w:pPr>
      <w:r w:rsidRPr="004E2062">
        <w:rPr>
          <w:rFonts w:cs="Arial"/>
          <w:b/>
          <w:color w:val="000000" w:themeColor="text1"/>
          <w:szCs w:val="22"/>
        </w:rPr>
        <w:t>Project description – a</w:t>
      </w:r>
      <w:r w:rsidR="00290C4D" w:rsidRPr="004E2062">
        <w:rPr>
          <w:rFonts w:cs="Arial"/>
          <w:b/>
          <w:color w:val="000000" w:themeColor="text1"/>
          <w:szCs w:val="22"/>
        </w:rPr>
        <w:t>bout the project</w:t>
      </w:r>
    </w:p>
    <w:p w:rsidR="00B748AB" w:rsidRDefault="00CA707F" w:rsidP="00CA707F">
      <w:pPr>
        <w:rPr>
          <w:rFonts w:cs="Arial"/>
          <w:color w:val="000000" w:themeColor="text1"/>
          <w:lang w:eastAsia="en-GB"/>
        </w:rPr>
      </w:pPr>
      <w:r>
        <w:rPr>
          <w:rFonts w:cs="Arial"/>
          <w:color w:val="000000" w:themeColor="text1"/>
          <w:lang w:eastAsia="en-GB"/>
        </w:rPr>
        <w:t>British Council Pakistan is in the process of developing a pool of</w:t>
      </w:r>
      <w:r w:rsidR="00B37967">
        <w:rPr>
          <w:rFonts w:cs="Arial"/>
          <w:color w:val="000000" w:themeColor="text1"/>
          <w:lang w:eastAsia="en-GB"/>
        </w:rPr>
        <w:t xml:space="preserve"> consultants with expertise in delivering blended learning solutions to </w:t>
      </w:r>
      <w:r w:rsidR="00F70E93">
        <w:rPr>
          <w:rFonts w:cs="Arial"/>
          <w:color w:val="000000" w:themeColor="text1"/>
          <w:lang w:eastAsia="en-GB"/>
        </w:rPr>
        <w:t xml:space="preserve">employees and staff of various British Council partner </w:t>
      </w:r>
      <w:proofErr w:type="spellStart"/>
      <w:r w:rsidR="000F18AF">
        <w:rPr>
          <w:rFonts w:cs="Arial"/>
          <w:color w:val="000000" w:themeColor="text1"/>
          <w:lang w:eastAsia="en-GB"/>
        </w:rPr>
        <w:t>organis</w:t>
      </w:r>
      <w:r w:rsidR="00EA786D">
        <w:rPr>
          <w:rFonts w:cs="Arial"/>
          <w:color w:val="000000" w:themeColor="text1"/>
          <w:lang w:eastAsia="en-GB"/>
        </w:rPr>
        <w:t>ations</w:t>
      </w:r>
      <w:proofErr w:type="spellEnd"/>
      <w:r w:rsidR="00EA786D">
        <w:rPr>
          <w:rFonts w:cs="Arial"/>
          <w:color w:val="000000" w:themeColor="text1"/>
          <w:lang w:eastAsia="en-GB"/>
        </w:rPr>
        <w:t xml:space="preserve">. </w:t>
      </w:r>
      <w:r w:rsidR="00B748AB">
        <w:rPr>
          <w:rFonts w:cs="Arial"/>
          <w:color w:val="000000" w:themeColor="text1"/>
          <w:lang w:eastAsia="en-GB"/>
        </w:rPr>
        <w:t xml:space="preserve">British Council’s blended learning model entails a blend of online self-access learning and face to face classes. The participants go through 75% of online learning and 25% face to face training. </w:t>
      </w:r>
    </w:p>
    <w:p w:rsidR="00B748AB" w:rsidRDefault="00B748AB" w:rsidP="00CA707F">
      <w:pPr>
        <w:rPr>
          <w:rFonts w:cs="Arial"/>
          <w:color w:val="000000" w:themeColor="text1"/>
          <w:lang w:eastAsia="en-GB"/>
        </w:rPr>
      </w:pPr>
    </w:p>
    <w:p w:rsidR="00CA707F" w:rsidRDefault="00CA707F" w:rsidP="00CA707F">
      <w:pPr>
        <w:rPr>
          <w:bCs/>
          <w:iCs/>
          <w:color w:val="000000" w:themeColor="text1"/>
          <w:szCs w:val="22"/>
        </w:rPr>
      </w:pPr>
      <w:r>
        <w:rPr>
          <w:bCs/>
          <w:iCs/>
          <w:color w:val="000000" w:themeColor="text1"/>
          <w:szCs w:val="22"/>
        </w:rPr>
        <w:t>Th</w:t>
      </w:r>
      <w:r w:rsidR="00430B1A">
        <w:rPr>
          <w:bCs/>
          <w:iCs/>
          <w:color w:val="000000" w:themeColor="text1"/>
          <w:szCs w:val="22"/>
        </w:rPr>
        <w:t>ese</w:t>
      </w:r>
      <w:r>
        <w:rPr>
          <w:bCs/>
          <w:iCs/>
          <w:color w:val="000000" w:themeColor="text1"/>
          <w:szCs w:val="22"/>
        </w:rPr>
        <w:t xml:space="preserve"> will be freelance position</w:t>
      </w:r>
      <w:r w:rsidR="00430B1A">
        <w:rPr>
          <w:bCs/>
          <w:iCs/>
          <w:color w:val="000000" w:themeColor="text1"/>
          <w:szCs w:val="22"/>
        </w:rPr>
        <w:t>s</w:t>
      </w:r>
      <w:r>
        <w:rPr>
          <w:bCs/>
          <w:iCs/>
          <w:color w:val="000000" w:themeColor="text1"/>
          <w:szCs w:val="22"/>
        </w:rPr>
        <w:t xml:space="preserve"> and the consultant</w:t>
      </w:r>
      <w:r w:rsidR="00430B1A">
        <w:rPr>
          <w:bCs/>
          <w:iCs/>
          <w:color w:val="000000" w:themeColor="text1"/>
          <w:szCs w:val="22"/>
        </w:rPr>
        <w:t>s</w:t>
      </w:r>
      <w:r>
        <w:rPr>
          <w:bCs/>
          <w:iCs/>
          <w:color w:val="000000" w:themeColor="text1"/>
          <w:szCs w:val="22"/>
        </w:rPr>
        <w:t xml:space="preserve"> can also be employed </w:t>
      </w:r>
      <w:r w:rsidR="00246C44">
        <w:rPr>
          <w:bCs/>
          <w:iCs/>
          <w:color w:val="000000" w:themeColor="text1"/>
          <w:szCs w:val="22"/>
        </w:rPr>
        <w:t>anywhere</w:t>
      </w:r>
      <w:r>
        <w:rPr>
          <w:bCs/>
          <w:iCs/>
          <w:color w:val="000000" w:themeColor="text1"/>
          <w:szCs w:val="22"/>
        </w:rPr>
        <w:t xml:space="preserve"> as long as they are able to be released from their work or re-schedule their work to work for British Council when contracted. </w:t>
      </w:r>
    </w:p>
    <w:p w:rsidR="00CA707F" w:rsidRDefault="00CA707F" w:rsidP="00CA707F">
      <w:pPr>
        <w:rPr>
          <w:bCs/>
          <w:iCs/>
          <w:color w:val="000000" w:themeColor="text1"/>
          <w:szCs w:val="22"/>
        </w:rPr>
      </w:pPr>
    </w:p>
    <w:p w:rsidR="00CA707F" w:rsidRDefault="00CA707F" w:rsidP="00CA707F">
      <w:pPr>
        <w:rPr>
          <w:bCs/>
          <w:iCs/>
          <w:color w:val="000000" w:themeColor="text1"/>
          <w:szCs w:val="22"/>
        </w:rPr>
      </w:pPr>
      <w:r>
        <w:rPr>
          <w:bCs/>
          <w:iCs/>
          <w:color w:val="000000" w:themeColor="text1"/>
          <w:szCs w:val="22"/>
        </w:rPr>
        <w:t>Training opportunities will be advertised to consu</w:t>
      </w:r>
      <w:bookmarkStart w:id="0" w:name="_GoBack"/>
      <w:bookmarkEnd w:id="0"/>
      <w:r>
        <w:rPr>
          <w:bCs/>
          <w:iCs/>
          <w:color w:val="000000" w:themeColor="text1"/>
          <w:szCs w:val="22"/>
        </w:rPr>
        <w:t>ltants as they arise with sufficient notice to plan around other commitments.</w:t>
      </w:r>
    </w:p>
    <w:p w:rsidR="00CA707F" w:rsidRDefault="00CA707F" w:rsidP="00CA707F">
      <w:pPr>
        <w:rPr>
          <w:bCs/>
          <w:iCs/>
          <w:color w:val="000000" w:themeColor="text1"/>
          <w:szCs w:val="22"/>
        </w:rPr>
      </w:pPr>
    </w:p>
    <w:p w:rsidR="00CA707F" w:rsidRDefault="00CA707F" w:rsidP="00CA707F">
      <w:pPr>
        <w:rPr>
          <w:bCs/>
          <w:iCs/>
          <w:color w:val="000000" w:themeColor="text1"/>
          <w:szCs w:val="22"/>
        </w:rPr>
      </w:pPr>
      <w:r>
        <w:rPr>
          <w:bCs/>
          <w:iCs/>
          <w:color w:val="000000" w:themeColor="text1"/>
          <w:szCs w:val="22"/>
        </w:rPr>
        <w:t xml:space="preserve">Training schedules will generally be aligned to partners’ training calendars. This </w:t>
      </w:r>
      <w:r w:rsidR="005D0000">
        <w:rPr>
          <w:bCs/>
          <w:iCs/>
          <w:color w:val="000000" w:themeColor="text1"/>
          <w:szCs w:val="22"/>
        </w:rPr>
        <w:t xml:space="preserve">will </w:t>
      </w:r>
      <w:r>
        <w:rPr>
          <w:bCs/>
          <w:iCs/>
          <w:color w:val="000000" w:themeColor="text1"/>
          <w:szCs w:val="22"/>
        </w:rPr>
        <w:t>involve some week</w:t>
      </w:r>
      <w:r w:rsidR="005D0000">
        <w:rPr>
          <w:bCs/>
          <w:iCs/>
          <w:color w:val="000000" w:themeColor="text1"/>
          <w:szCs w:val="22"/>
        </w:rPr>
        <w:t xml:space="preserve"> days or week</w:t>
      </w:r>
      <w:r>
        <w:rPr>
          <w:bCs/>
          <w:iCs/>
          <w:color w:val="000000" w:themeColor="text1"/>
          <w:szCs w:val="22"/>
        </w:rPr>
        <w:t>e</w:t>
      </w:r>
      <w:r w:rsidR="005D0000">
        <w:rPr>
          <w:bCs/>
          <w:iCs/>
          <w:color w:val="000000" w:themeColor="text1"/>
          <w:szCs w:val="22"/>
        </w:rPr>
        <w:t>nd work, working unsocial hours and work at home</w:t>
      </w:r>
      <w:r>
        <w:rPr>
          <w:bCs/>
          <w:iCs/>
          <w:color w:val="000000" w:themeColor="text1"/>
          <w:szCs w:val="22"/>
        </w:rPr>
        <w:t>.</w:t>
      </w:r>
    </w:p>
    <w:p w:rsidR="00CA707F" w:rsidRDefault="00CA707F" w:rsidP="00C517CE">
      <w:pPr>
        <w:spacing w:after="60" w:line="276" w:lineRule="auto"/>
        <w:rPr>
          <w:rFonts w:cs="Arial"/>
          <w:b/>
          <w:color w:val="auto"/>
          <w:szCs w:val="22"/>
        </w:rPr>
      </w:pPr>
    </w:p>
    <w:p w:rsidR="006F3CEA" w:rsidRPr="00EE07D0" w:rsidRDefault="00290C4D" w:rsidP="00C517CE">
      <w:pPr>
        <w:spacing w:after="60" w:line="276" w:lineRule="auto"/>
        <w:rPr>
          <w:rFonts w:cs="Arial"/>
          <w:b/>
          <w:color w:val="auto"/>
          <w:szCs w:val="22"/>
        </w:rPr>
      </w:pPr>
      <w:r w:rsidRPr="00EE07D0">
        <w:rPr>
          <w:rFonts w:cs="Arial"/>
          <w:b/>
          <w:color w:val="auto"/>
          <w:szCs w:val="22"/>
        </w:rPr>
        <w:t>Role description</w:t>
      </w:r>
      <w:r w:rsidR="00991412">
        <w:rPr>
          <w:rFonts w:cs="Arial"/>
          <w:b/>
          <w:color w:val="auto"/>
          <w:szCs w:val="22"/>
        </w:rPr>
        <w:t xml:space="preserve"> – about the role</w:t>
      </w:r>
    </w:p>
    <w:p w:rsidR="00E34135" w:rsidRPr="00EE07D0" w:rsidRDefault="00E75A17" w:rsidP="00E34135">
      <w:pPr>
        <w:rPr>
          <w:rFonts w:cs="Arial"/>
          <w:color w:val="auto"/>
          <w:szCs w:val="22"/>
          <w:lang w:eastAsia="en-GB"/>
        </w:rPr>
      </w:pPr>
      <w:r>
        <w:rPr>
          <w:rFonts w:cs="Arial"/>
          <w:color w:val="auto"/>
          <w:szCs w:val="22"/>
          <w:lang w:eastAsia="en-GB"/>
        </w:rPr>
        <w:t xml:space="preserve">British Council will engage trainers for </w:t>
      </w:r>
      <w:r w:rsidR="005D0000">
        <w:rPr>
          <w:rFonts w:cs="Arial"/>
          <w:color w:val="auto"/>
          <w:szCs w:val="22"/>
          <w:lang w:eastAsia="en-GB"/>
        </w:rPr>
        <w:t>delivering the</w:t>
      </w:r>
      <w:r>
        <w:rPr>
          <w:rFonts w:cs="Arial"/>
          <w:color w:val="auto"/>
          <w:szCs w:val="22"/>
          <w:lang w:eastAsia="en-GB"/>
        </w:rPr>
        <w:t xml:space="preserve"> </w:t>
      </w:r>
      <w:r w:rsidR="00091982">
        <w:rPr>
          <w:rFonts w:cs="Arial"/>
          <w:color w:val="auto"/>
          <w:szCs w:val="22"/>
          <w:lang w:eastAsia="en-GB"/>
        </w:rPr>
        <w:t>face to face training</w:t>
      </w:r>
      <w:r>
        <w:rPr>
          <w:rFonts w:cs="Arial"/>
          <w:color w:val="auto"/>
          <w:szCs w:val="22"/>
          <w:lang w:eastAsia="en-GB"/>
        </w:rPr>
        <w:t>s</w:t>
      </w:r>
      <w:r w:rsidR="00391529">
        <w:rPr>
          <w:rFonts w:cs="Arial"/>
          <w:color w:val="auto"/>
          <w:szCs w:val="22"/>
          <w:lang w:eastAsia="en-GB"/>
        </w:rPr>
        <w:t xml:space="preserve"> as part of the blended offers to </w:t>
      </w:r>
      <w:proofErr w:type="spellStart"/>
      <w:r w:rsidR="000F18AF">
        <w:rPr>
          <w:rFonts w:cs="Arial"/>
          <w:color w:val="auto"/>
          <w:szCs w:val="22"/>
          <w:lang w:eastAsia="en-GB"/>
        </w:rPr>
        <w:t>organisation</w:t>
      </w:r>
      <w:r w:rsidR="00391529">
        <w:rPr>
          <w:rFonts w:cs="Arial"/>
          <w:color w:val="auto"/>
          <w:szCs w:val="22"/>
          <w:lang w:eastAsia="en-GB"/>
        </w:rPr>
        <w:t>s</w:t>
      </w:r>
      <w:proofErr w:type="spellEnd"/>
      <w:r>
        <w:rPr>
          <w:rFonts w:cs="Arial"/>
          <w:color w:val="auto"/>
          <w:szCs w:val="22"/>
          <w:lang w:eastAsia="en-GB"/>
        </w:rPr>
        <w:t>. We are</w:t>
      </w:r>
      <w:r w:rsidR="00E34135" w:rsidRPr="00EE07D0">
        <w:rPr>
          <w:rFonts w:cs="Arial"/>
          <w:color w:val="auto"/>
          <w:szCs w:val="22"/>
          <w:lang w:eastAsia="en-GB"/>
        </w:rPr>
        <w:t xml:space="preserve"> seeking applications from qualified and self-motivated individual</w:t>
      </w:r>
      <w:r w:rsidR="005067C6">
        <w:rPr>
          <w:rFonts w:cs="Arial"/>
          <w:color w:val="auto"/>
          <w:szCs w:val="22"/>
          <w:lang w:eastAsia="en-GB"/>
        </w:rPr>
        <w:t>s</w:t>
      </w:r>
      <w:r w:rsidR="00E34135" w:rsidRPr="00EE07D0">
        <w:rPr>
          <w:rFonts w:cs="Arial"/>
          <w:color w:val="auto"/>
          <w:szCs w:val="22"/>
          <w:lang w:eastAsia="en-GB"/>
        </w:rPr>
        <w:t xml:space="preserve"> </w:t>
      </w:r>
      <w:r w:rsidR="00EE07D0" w:rsidRPr="00EE07D0">
        <w:rPr>
          <w:rFonts w:cs="Arial"/>
          <w:color w:val="auto"/>
          <w:lang w:val="en-GB"/>
        </w:rPr>
        <w:t xml:space="preserve">to conduct training </w:t>
      </w:r>
      <w:r w:rsidR="00EE07D0" w:rsidRPr="00EE07D0">
        <w:rPr>
          <w:rFonts w:cs="Arial"/>
          <w:color w:val="auto"/>
          <w:szCs w:val="22"/>
          <w:lang w:eastAsia="en-GB"/>
        </w:rPr>
        <w:t>for</w:t>
      </w:r>
      <w:r w:rsidR="00F70E93">
        <w:rPr>
          <w:rFonts w:cs="Arial"/>
          <w:color w:val="auto"/>
          <w:szCs w:val="22"/>
          <w:lang w:eastAsia="en-GB"/>
        </w:rPr>
        <w:t xml:space="preserve"> employees and staff of various British Council partner </w:t>
      </w:r>
      <w:proofErr w:type="spellStart"/>
      <w:r w:rsidR="000F18AF">
        <w:rPr>
          <w:rFonts w:cs="Arial"/>
          <w:color w:val="auto"/>
          <w:szCs w:val="22"/>
          <w:lang w:eastAsia="en-GB"/>
        </w:rPr>
        <w:t>organisation</w:t>
      </w:r>
      <w:r w:rsidR="00F70E93">
        <w:rPr>
          <w:rFonts w:cs="Arial"/>
          <w:color w:val="auto"/>
          <w:szCs w:val="22"/>
          <w:lang w:eastAsia="en-GB"/>
        </w:rPr>
        <w:t>s</w:t>
      </w:r>
      <w:proofErr w:type="spellEnd"/>
      <w:r w:rsidR="00EE07D0" w:rsidRPr="00EE07D0">
        <w:rPr>
          <w:rFonts w:cs="Arial"/>
          <w:color w:val="auto"/>
          <w:szCs w:val="22"/>
          <w:lang w:eastAsia="en-GB"/>
        </w:rPr>
        <w:t xml:space="preserve"> </w:t>
      </w:r>
      <w:r w:rsidR="00F70E93">
        <w:rPr>
          <w:rFonts w:cs="Arial"/>
          <w:color w:val="auto"/>
          <w:szCs w:val="22"/>
        </w:rPr>
        <w:t xml:space="preserve">as per the guidelines </w:t>
      </w:r>
      <w:r w:rsidR="00EE07D0" w:rsidRPr="00EE07D0">
        <w:rPr>
          <w:rFonts w:cs="Arial"/>
          <w:color w:val="auto"/>
          <w:szCs w:val="22"/>
        </w:rPr>
        <w:t>by British Council</w:t>
      </w:r>
      <w:r w:rsidR="00EE07D0" w:rsidRPr="00EE07D0">
        <w:rPr>
          <w:color w:val="auto"/>
        </w:rPr>
        <w:t xml:space="preserve">. </w:t>
      </w:r>
    </w:p>
    <w:p w:rsidR="00E34135" w:rsidRPr="00EE07D0" w:rsidRDefault="00EE07D0" w:rsidP="00EE07D0">
      <w:pPr>
        <w:tabs>
          <w:tab w:val="left" w:pos="7185"/>
        </w:tabs>
        <w:rPr>
          <w:rFonts w:cs="Arial"/>
          <w:color w:val="auto"/>
          <w:szCs w:val="22"/>
          <w:lang w:eastAsia="en-GB"/>
        </w:rPr>
      </w:pPr>
      <w:r w:rsidRPr="00EE07D0">
        <w:rPr>
          <w:rFonts w:cs="Arial"/>
          <w:color w:val="auto"/>
          <w:szCs w:val="22"/>
          <w:lang w:eastAsia="en-GB"/>
        </w:rPr>
        <w:tab/>
      </w:r>
    </w:p>
    <w:p w:rsidR="005C0C61" w:rsidRPr="00EE07D0" w:rsidRDefault="00EE07D0" w:rsidP="00183C2A">
      <w:pPr>
        <w:rPr>
          <w:rFonts w:cs="Arial"/>
          <w:color w:val="auto"/>
          <w:szCs w:val="22"/>
        </w:rPr>
      </w:pPr>
      <w:r w:rsidRPr="00EE07D0">
        <w:rPr>
          <w:rFonts w:cs="Arial"/>
          <w:color w:val="auto"/>
          <w:lang w:val="en-GB"/>
        </w:rPr>
        <w:t>He</w:t>
      </w:r>
      <w:r w:rsidR="001D22D4" w:rsidRPr="00EE07D0">
        <w:rPr>
          <w:rFonts w:cs="Arial"/>
          <w:color w:val="auto"/>
          <w:szCs w:val="22"/>
        </w:rPr>
        <w:t xml:space="preserve"> </w:t>
      </w:r>
      <w:r w:rsidR="001D22D4" w:rsidRPr="00EE07D0">
        <w:rPr>
          <w:color w:val="auto"/>
        </w:rPr>
        <w:t xml:space="preserve">/ She </w:t>
      </w:r>
      <w:r w:rsidR="005C0C61" w:rsidRPr="00EE07D0">
        <w:rPr>
          <w:rFonts w:cs="Arial"/>
          <w:color w:val="auto"/>
          <w:szCs w:val="22"/>
        </w:rPr>
        <w:t>will be required to:</w:t>
      </w:r>
    </w:p>
    <w:p w:rsidR="001D22D4" w:rsidRPr="00EE07D0" w:rsidRDefault="001D22D4" w:rsidP="001D22D4">
      <w:pPr>
        <w:autoSpaceDE w:val="0"/>
        <w:autoSpaceDN w:val="0"/>
        <w:adjustRightInd w:val="0"/>
        <w:spacing w:line="240" w:lineRule="auto"/>
        <w:rPr>
          <w:rFonts w:cs="Arial"/>
          <w:color w:val="auto"/>
          <w:szCs w:val="22"/>
        </w:rPr>
      </w:pPr>
    </w:p>
    <w:p w:rsidR="00854AE4" w:rsidRPr="00EE07D0" w:rsidRDefault="001D22D4" w:rsidP="001D22D4">
      <w:pPr>
        <w:pStyle w:val="ListParagraph"/>
        <w:numPr>
          <w:ilvl w:val="0"/>
          <w:numId w:val="33"/>
        </w:numPr>
        <w:spacing w:line="240" w:lineRule="auto"/>
        <w:contextualSpacing w:val="0"/>
        <w:rPr>
          <w:color w:val="auto"/>
        </w:rPr>
      </w:pPr>
      <w:r w:rsidRPr="00EE07D0">
        <w:rPr>
          <w:color w:val="auto"/>
        </w:rPr>
        <w:t xml:space="preserve">agree </w:t>
      </w:r>
      <w:r w:rsidR="00854AE4" w:rsidRPr="00EE07D0">
        <w:rPr>
          <w:color w:val="auto"/>
        </w:rPr>
        <w:t>detailed training</w:t>
      </w:r>
      <w:r w:rsidRPr="00EE07D0">
        <w:rPr>
          <w:color w:val="auto"/>
        </w:rPr>
        <w:t xml:space="preserve"> </w:t>
      </w:r>
      <w:r w:rsidR="00854AE4" w:rsidRPr="00EE07D0">
        <w:rPr>
          <w:color w:val="auto"/>
        </w:rPr>
        <w:t xml:space="preserve">plan </w:t>
      </w:r>
      <w:r w:rsidR="009535C6" w:rsidRPr="00EE07D0">
        <w:rPr>
          <w:color w:val="auto"/>
        </w:rPr>
        <w:t>with the British Council prior to the training</w:t>
      </w:r>
    </w:p>
    <w:p w:rsidR="001D22D4" w:rsidRDefault="00854AE4" w:rsidP="001D22D4">
      <w:pPr>
        <w:pStyle w:val="ListParagraph"/>
        <w:numPr>
          <w:ilvl w:val="0"/>
          <w:numId w:val="33"/>
        </w:numPr>
        <w:spacing w:line="240" w:lineRule="auto"/>
        <w:contextualSpacing w:val="0"/>
        <w:rPr>
          <w:color w:val="auto"/>
        </w:rPr>
      </w:pPr>
      <w:r w:rsidRPr="00EE07D0">
        <w:rPr>
          <w:color w:val="auto"/>
        </w:rPr>
        <w:t>agree t</w:t>
      </w:r>
      <w:r w:rsidR="001D22D4" w:rsidRPr="00EE07D0">
        <w:rPr>
          <w:color w:val="auto"/>
        </w:rPr>
        <w:t>imelines</w:t>
      </w:r>
      <w:r w:rsidRPr="00EE07D0">
        <w:rPr>
          <w:color w:val="auto"/>
        </w:rPr>
        <w:t xml:space="preserve"> with the British Council </w:t>
      </w:r>
    </w:p>
    <w:p w:rsidR="00391529" w:rsidRDefault="00391529" w:rsidP="001D22D4">
      <w:pPr>
        <w:pStyle w:val="ListParagraph"/>
        <w:numPr>
          <w:ilvl w:val="0"/>
          <w:numId w:val="33"/>
        </w:numPr>
        <w:spacing w:line="240" w:lineRule="auto"/>
        <w:contextualSpacing w:val="0"/>
        <w:rPr>
          <w:color w:val="auto"/>
        </w:rPr>
      </w:pPr>
      <w:r>
        <w:rPr>
          <w:color w:val="auto"/>
        </w:rPr>
        <w:t>go through the complete online course to understand the materials and content</w:t>
      </w:r>
    </w:p>
    <w:p w:rsidR="00395CAF" w:rsidRPr="00EE07D0" w:rsidRDefault="00395CAF" w:rsidP="001D22D4">
      <w:pPr>
        <w:pStyle w:val="ListParagraph"/>
        <w:numPr>
          <w:ilvl w:val="0"/>
          <w:numId w:val="33"/>
        </w:numPr>
        <w:spacing w:line="240" w:lineRule="auto"/>
        <w:contextualSpacing w:val="0"/>
        <w:rPr>
          <w:color w:val="auto"/>
        </w:rPr>
      </w:pPr>
      <w:r>
        <w:rPr>
          <w:color w:val="auto"/>
        </w:rPr>
        <w:t>agree the additional material and handouts with British Council prior to the training</w:t>
      </w:r>
    </w:p>
    <w:p w:rsidR="001D22D4" w:rsidRPr="00EE07D0" w:rsidRDefault="001D22D4" w:rsidP="001D22D4">
      <w:pPr>
        <w:pStyle w:val="ListParagraph"/>
        <w:numPr>
          <w:ilvl w:val="0"/>
          <w:numId w:val="33"/>
        </w:numPr>
        <w:spacing w:line="240" w:lineRule="auto"/>
        <w:contextualSpacing w:val="0"/>
        <w:rPr>
          <w:rFonts w:cstheme="minorBidi"/>
          <w:color w:val="auto"/>
        </w:rPr>
      </w:pPr>
      <w:r w:rsidRPr="00EE07D0">
        <w:rPr>
          <w:rFonts w:cstheme="minorBidi"/>
          <w:color w:val="auto"/>
        </w:rPr>
        <w:t xml:space="preserve">enhance the knowledge and capacity of </w:t>
      </w:r>
      <w:r w:rsidR="00F70E93">
        <w:rPr>
          <w:rFonts w:cstheme="minorBidi"/>
          <w:color w:val="auto"/>
        </w:rPr>
        <w:t xml:space="preserve">employees and staff </w:t>
      </w:r>
      <w:r w:rsidR="00391529">
        <w:rPr>
          <w:rFonts w:cstheme="minorBidi"/>
          <w:color w:val="auto"/>
        </w:rPr>
        <w:t xml:space="preserve">of British Council partner </w:t>
      </w:r>
      <w:r w:rsidR="000F18AF">
        <w:rPr>
          <w:rFonts w:cstheme="minorBidi"/>
          <w:color w:val="auto"/>
        </w:rPr>
        <w:t>organisation</w:t>
      </w:r>
      <w:r w:rsidR="00391529">
        <w:rPr>
          <w:rFonts w:cstheme="minorBidi"/>
          <w:color w:val="auto"/>
        </w:rPr>
        <w:t>s</w:t>
      </w:r>
    </w:p>
    <w:p w:rsidR="001D22D4" w:rsidRPr="00EE07D0" w:rsidRDefault="001D22D4" w:rsidP="001D22D4">
      <w:pPr>
        <w:pStyle w:val="ListParagraph"/>
        <w:numPr>
          <w:ilvl w:val="0"/>
          <w:numId w:val="33"/>
        </w:numPr>
        <w:spacing w:line="240" w:lineRule="auto"/>
        <w:contextualSpacing w:val="0"/>
        <w:rPr>
          <w:rFonts w:cstheme="minorBidi"/>
          <w:color w:val="auto"/>
        </w:rPr>
      </w:pPr>
      <w:r w:rsidRPr="00EE07D0">
        <w:rPr>
          <w:rFonts w:cstheme="minorBidi"/>
          <w:color w:val="auto"/>
        </w:rPr>
        <w:t xml:space="preserve">deliver </w:t>
      </w:r>
      <w:r w:rsidR="00391529">
        <w:rPr>
          <w:rFonts w:cstheme="minorBidi"/>
          <w:color w:val="auto"/>
        </w:rPr>
        <w:t xml:space="preserve">face to face </w:t>
      </w:r>
      <w:r w:rsidRPr="00EE07D0">
        <w:rPr>
          <w:rFonts w:cstheme="minorBidi"/>
          <w:color w:val="auto"/>
        </w:rPr>
        <w:t>training</w:t>
      </w:r>
      <w:r w:rsidR="00391529">
        <w:rPr>
          <w:rFonts w:cstheme="minorBidi"/>
          <w:color w:val="auto"/>
        </w:rPr>
        <w:t xml:space="preserve">s </w:t>
      </w:r>
      <w:r w:rsidR="00854AE4" w:rsidRPr="00EE07D0">
        <w:rPr>
          <w:rFonts w:cstheme="minorBidi"/>
          <w:color w:val="auto"/>
        </w:rPr>
        <w:t>as per requirements</w:t>
      </w:r>
      <w:r w:rsidR="00391529">
        <w:rPr>
          <w:rFonts w:cstheme="minorBidi"/>
          <w:color w:val="auto"/>
        </w:rPr>
        <w:t xml:space="preserve"> of the blended model</w:t>
      </w:r>
    </w:p>
    <w:p w:rsidR="001D22D4" w:rsidRPr="00EE07D0" w:rsidRDefault="001D22D4" w:rsidP="001D22D4">
      <w:pPr>
        <w:pStyle w:val="ListParagraph"/>
        <w:numPr>
          <w:ilvl w:val="0"/>
          <w:numId w:val="33"/>
        </w:numPr>
        <w:spacing w:line="240" w:lineRule="auto"/>
        <w:contextualSpacing w:val="0"/>
        <w:rPr>
          <w:rFonts w:cstheme="minorBidi"/>
          <w:color w:val="auto"/>
        </w:rPr>
      </w:pPr>
      <w:r w:rsidRPr="00EE07D0">
        <w:rPr>
          <w:rFonts w:cstheme="minorBidi"/>
          <w:color w:val="auto"/>
        </w:rPr>
        <w:t>develop and submit training report reg</w:t>
      </w:r>
      <w:r w:rsidR="00854AE4" w:rsidRPr="00EE07D0">
        <w:rPr>
          <w:rFonts w:cstheme="minorBidi"/>
          <w:color w:val="auto"/>
        </w:rPr>
        <w:t xml:space="preserve">arding the </w:t>
      </w:r>
      <w:r w:rsidR="00904EBA">
        <w:rPr>
          <w:rFonts w:cstheme="minorBidi"/>
          <w:color w:val="auto"/>
        </w:rPr>
        <w:t>training</w:t>
      </w:r>
    </w:p>
    <w:p w:rsidR="001D22D4" w:rsidRPr="00EE07D0" w:rsidRDefault="00B37967" w:rsidP="001D22D4">
      <w:pPr>
        <w:pStyle w:val="ListParagraph"/>
        <w:numPr>
          <w:ilvl w:val="0"/>
          <w:numId w:val="33"/>
        </w:numPr>
        <w:spacing w:line="240" w:lineRule="auto"/>
        <w:contextualSpacing w:val="0"/>
        <w:rPr>
          <w:rFonts w:cstheme="minorBidi"/>
          <w:color w:val="auto"/>
        </w:rPr>
      </w:pPr>
      <w:r>
        <w:rPr>
          <w:rFonts w:cstheme="minorBidi"/>
          <w:color w:val="auto"/>
        </w:rPr>
        <w:t>meet the</w:t>
      </w:r>
      <w:r w:rsidR="003F7E01" w:rsidRPr="00EE07D0">
        <w:rPr>
          <w:rFonts w:cstheme="minorBidi"/>
          <w:color w:val="auto"/>
        </w:rPr>
        <w:t xml:space="preserve"> needs and expectations</w:t>
      </w:r>
      <w:r>
        <w:rPr>
          <w:rFonts w:cstheme="minorBidi"/>
          <w:color w:val="auto"/>
        </w:rPr>
        <w:t xml:space="preserve"> of participants</w:t>
      </w:r>
    </w:p>
    <w:p w:rsidR="00217316" w:rsidRPr="00EE07D0" w:rsidRDefault="00217316" w:rsidP="001E0663">
      <w:pPr>
        <w:rPr>
          <w:color w:val="auto"/>
        </w:rPr>
      </w:pPr>
    </w:p>
    <w:p w:rsidR="00854AE4" w:rsidRPr="00EE07D0" w:rsidRDefault="00C517CE" w:rsidP="00C517CE">
      <w:pPr>
        <w:spacing w:after="60" w:line="276" w:lineRule="auto"/>
        <w:rPr>
          <w:rFonts w:cs="Arial"/>
          <w:color w:val="auto"/>
          <w:szCs w:val="22"/>
          <w:lang w:eastAsia="en-GB"/>
        </w:rPr>
      </w:pPr>
      <w:r w:rsidRPr="00EE07D0">
        <w:rPr>
          <w:rFonts w:cs="Arial"/>
          <w:color w:val="auto"/>
          <w:szCs w:val="22"/>
        </w:rPr>
        <w:t>It is anticipated that th</w:t>
      </w:r>
      <w:r w:rsidR="00854AE4" w:rsidRPr="00EE07D0">
        <w:rPr>
          <w:rFonts w:cs="Arial"/>
          <w:color w:val="auto"/>
          <w:szCs w:val="22"/>
        </w:rPr>
        <w:t>e</w:t>
      </w:r>
      <w:r w:rsidRPr="00EE07D0">
        <w:rPr>
          <w:rFonts w:cs="Arial"/>
          <w:color w:val="auto"/>
          <w:szCs w:val="22"/>
        </w:rPr>
        <w:t xml:space="preserve"> </w:t>
      </w:r>
      <w:r w:rsidR="00854AE4" w:rsidRPr="00EE07D0">
        <w:rPr>
          <w:rFonts w:cs="Arial"/>
          <w:color w:val="auto"/>
          <w:szCs w:val="22"/>
        </w:rPr>
        <w:t>training</w:t>
      </w:r>
      <w:r w:rsidR="007E7C43">
        <w:rPr>
          <w:rFonts w:cs="Arial"/>
          <w:color w:val="auto"/>
          <w:szCs w:val="22"/>
        </w:rPr>
        <w:t>s</w:t>
      </w:r>
      <w:r w:rsidR="00854AE4" w:rsidRPr="00EE07D0">
        <w:rPr>
          <w:rFonts w:cs="Arial"/>
          <w:color w:val="auto"/>
          <w:szCs w:val="22"/>
        </w:rPr>
        <w:t xml:space="preserve"> wi</w:t>
      </w:r>
      <w:r w:rsidR="00086610" w:rsidRPr="00EE07D0">
        <w:rPr>
          <w:rFonts w:cs="Arial"/>
          <w:color w:val="auto"/>
          <w:szCs w:val="22"/>
        </w:rPr>
        <w:t xml:space="preserve">ll </w:t>
      </w:r>
      <w:r w:rsidR="00854AE4" w:rsidRPr="00EE07D0">
        <w:rPr>
          <w:rFonts w:cs="Arial"/>
          <w:color w:val="auto"/>
          <w:szCs w:val="22"/>
        </w:rPr>
        <w:t xml:space="preserve">be held in </w:t>
      </w:r>
      <w:r w:rsidR="00B37967">
        <w:rPr>
          <w:rFonts w:cs="Arial"/>
          <w:color w:val="auto"/>
          <w:szCs w:val="22"/>
        </w:rPr>
        <w:t>Lahore</w:t>
      </w:r>
      <w:r w:rsidR="00E34135" w:rsidRPr="00EE07D0">
        <w:rPr>
          <w:rFonts w:cs="Arial"/>
          <w:color w:val="auto"/>
          <w:szCs w:val="22"/>
        </w:rPr>
        <w:t>.</w:t>
      </w:r>
      <w:r w:rsidR="00400F0A" w:rsidRPr="00EE07D0">
        <w:rPr>
          <w:rFonts w:cs="Arial"/>
          <w:color w:val="auto"/>
          <w:szCs w:val="22"/>
        </w:rPr>
        <w:t xml:space="preserve"> </w:t>
      </w:r>
      <w:r w:rsidR="00E34135" w:rsidRPr="00EE07D0">
        <w:rPr>
          <w:rFonts w:cs="Arial"/>
          <w:color w:val="auto"/>
          <w:szCs w:val="22"/>
          <w:lang w:eastAsia="en-GB"/>
        </w:rPr>
        <w:t xml:space="preserve">The </w:t>
      </w:r>
      <w:r w:rsidR="007E7C43">
        <w:rPr>
          <w:rFonts w:cs="Arial"/>
          <w:color w:val="auto"/>
          <w:szCs w:val="22"/>
          <w:lang w:eastAsia="en-GB"/>
        </w:rPr>
        <w:t xml:space="preserve">first round of trainings </w:t>
      </w:r>
      <w:r w:rsidR="00E34135" w:rsidRPr="00EE07D0">
        <w:rPr>
          <w:rFonts w:cs="Arial"/>
          <w:color w:val="auto"/>
          <w:szCs w:val="22"/>
          <w:lang w:eastAsia="en-GB"/>
        </w:rPr>
        <w:t xml:space="preserve">is to be scheduled </w:t>
      </w:r>
      <w:r w:rsidR="00165F7E">
        <w:rPr>
          <w:rFonts w:cs="Arial"/>
          <w:color w:val="auto"/>
          <w:szCs w:val="22"/>
          <w:lang w:eastAsia="en-GB"/>
        </w:rPr>
        <w:t>from</w:t>
      </w:r>
      <w:r w:rsidR="00B76052">
        <w:rPr>
          <w:rFonts w:cs="Arial"/>
          <w:color w:val="auto"/>
          <w:szCs w:val="22"/>
          <w:lang w:eastAsia="en-GB"/>
        </w:rPr>
        <w:t xml:space="preserve"> </w:t>
      </w:r>
      <w:r w:rsidR="005C45F1">
        <w:rPr>
          <w:rFonts w:cs="Arial"/>
          <w:color w:val="auto"/>
          <w:szCs w:val="22"/>
          <w:lang w:eastAsia="en-GB"/>
        </w:rPr>
        <w:t xml:space="preserve">second </w:t>
      </w:r>
      <w:r w:rsidR="00285B26">
        <w:rPr>
          <w:rFonts w:cs="Arial"/>
          <w:color w:val="auto"/>
          <w:szCs w:val="22"/>
          <w:lang w:eastAsia="en-GB"/>
        </w:rPr>
        <w:t>or</w:t>
      </w:r>
      <w:r w:rsidR="005C45F1">
        <w:rPr>
          <w:rFonts w:cs="Arial"/>
          <w:color w:val="auto"/>
          <w:szCs w:val="22"/>
          <w:lang w:eastAsia="en-GB"/>
        </w:rPr>
        <w:t xml:space="preserve"> third </w:t>
      </w:r>
      <w:r w:rsidR="00B76052">
        <w:rPr>
          <w:rFonts w:cs="Arial"/>
          <w:color w:val="auto"/>
          <w:szCs w:val="22"/>
          <w:lang w:eastAsia="en-GB"/>
        </w:rPr>
        <w:t>week of</w:t>
      </w:r>
      <w:r w:rsidR="007E7C43">
        <w:rPr>
          <w:rFonts w:cs="Arial"/>
          <w:color w:val="auto"/>
          <w:szCs w:val="22"/>
          <w:lang w:eastAsia="en-GB"/>
        </w:rPr>
        <w:t xml:space="preserve"> </w:t>
      </w:r>
      <w:r w:rsidR="00165F7E">
        <w:rPr>
          <w:rFonts w:cs="Arial"/>
          <w:color w:val="auto"/>
          <w:szCs w:val="22"/>
          <w:lang w:eastAsia="en-GB"/>
        </w:rPr>
        <w:t>November</w:t>
      </w:r>
      <w:r w:rsidR="00E34135" w:rsidRPr="00EE07D0">
        <w:rPr>
          <w:rFonts w:cs="Arial"/>
          <w:color w:val="auto"/>
          <w:szCs w:val="22"/>
          <w:lang w:eastAsia="en-GB"/>
        </w:rPr>
        <w:t xml:space="preserve"> 201</w:t>
      </w:r>
      <w:r w:rsidR="00165F7E">
        <w:rPr>
          <w:rFonts w:cs="Arial"/>
          <w:color w:val="auto"/>
          <w:szCs w:val="22"/>
          <w:lang w:eastAsia="en-GB"/>
        </w:rPr>
        <w:t>7</w:t>
      </w:r>
      <w:r w:rsidR="00E34135" w:rsidRPr="00EE07D0">
        <w:rPr>
          <w:rFonts w:cs="Arial"/>
          <w:color w:val="auto"/>
          <w:szCs w:val="22"/>
          <w:lang w:eastAsia="en-GB"/>
        </w:rPr>
        <w:t>. Dates will be agreed with mutual consent of British Council and the consultant.</w:t>
      </w:r>
    </w:p>
    <w:p w:rsidR="00E34135" w:rsidRPr="004E2062" w:rsidRDefault="00E34135" w:rsidP="00E34135">
      <w:pPr>
        <w:rPr>
          <w:rFonts w:ascii="British Council Sans" w:hAnsi="British Council Sans" w:cs="Calibri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  <w:lang w:eastAsia="en-GB"/>
        </w:rPr>
        <w:t xml:space="preserve">Training material will be provided by the British Council. </w:t>
      </w:r>
      <w:r w:rsidR="00B76052">
        <w:rPr>
          <w:rFonts w:cs="Arial"/>
          <w:color w:val="000000" w:themeColor="text1"/>
          <w:szCs w:val="22"/>
          <w:lang w:eastAsia="en-GB"/>
        </w:rPr>
        <w:t>However, the c</w:t>
      </w:r>
      <w:r w:rsidR="00CA1DE2">
        <w:rPr>
          <w:rFonts w:cs="Arial"/>
          <w:color w:val="000000" w:themeColor="text1"/>
          <w:szCs w:val="22"/>
          <w:lang w:eastAsia="en-GB"/>
        </w:rPr>
        <w:t xml:space="preserve">onsultant will be required to </w:t>
      </w:r>
      <w:r w:rsidR="00414424">
        <w:rPr>
          <w:rFonts w:cs="Arial"/>
          <w:color w:val="000000" w:themeColor="text1"/>
          <w:szCs w:val="22"/>
          <w:lang w:eastAsia="en-GB"/>
        </w:rPr>
        <w:t xml:space="preserve">innovate and </w:t>
      </w:r>
      <w:r w:rsidR="0066133B">
        <w:rPr>
          <w:rFonts w:cs="Arial"/>
          <w:color w:val="000000" w:themeColor="text1"/>
          <w:szCs w:val="22"/>
          <w:lang w:eastAsia="en-GB"/>
        </w:rPr>
        <w:t>supplement the</w:t>
      </w:r>
      <w:r w:rsidR="00414424">
        <w:rPr>
          <w:rFonts w:cs="Arial"/>
          <w:color w:val="000000" w:themeColor="text1"/>
          <w:szCs w:val="22"/>
          <w:lang w:eastAsia="en-GB"/>
        </w:rPr>
        <w:t xml:space="preserve"> course </w:t>
      </w:r>
      <w:r w:rsidR="0066133B">
        <w:rPr>
          <w:rFonts w:cs="Arial"/>
          <w:color w:val="000000" w:themeColor="text1"/>
          <w:szCs w:val="22"/>
          <w:lang w:eastAsia="en-GB"/>
        </w:rPr>
        <w:t>materials with his</w:t>
      </w:r>
      <w:r w:rsidR="00B76052">
        <w:rPr>
          <w:rFonts w:cs="Arial"/>
          <w:color w:val="000000" w:themeColor="text1"/>
          <w:szCs w:val="22"/>
          <w:lang w:eastAsia="en-GB"/>
        </w:rPr>
        <w:t xml:space="preserve"> or her</w:t>
      </w:r>
      <w:r w:rsidR="00B37967">
        <w:rPr>
          <w:rFonts w:cs="Arial"/>
          <w:color w:val="000000" w:themeColor="text1"/>
          <w:szCs w:val="22"/>
          <w:lang w:eastAsia="en-GB"/>
        </w:rPr>
        <w:t xml:space="preserve"> training skills</w:t>
      </w:r>
      <w:r w:rsidR="00B76052">
        <w:rPr>
          <w:rFonts w:cs="Arial"/>
          <w:color w:val="000000" w:themeColor="text1"/>
          <w:szCs w:val="22"/>
          <w:lang w:eastAsia="en-GB"/>
        </w:rPr>
        <w:t xml:space="preserve"> </w:t>
      </w:r>
      <w:r w:rsidR="0066133B">
        <w:rPr>
          <w:rFonts w:cs="Arial"/>
          <w:color w:val="000000" w:themeColor="text1"/>
          <w:szCs w:val="22"/>
          <w:lang w:eastAsia="en-GB"/>
        </w:rPr>
        <w:t xml:space="preserve">to cater to the needs of the </w:t>
      </w:r>
      <w:r w:rsidR="00B37967">
        <w:rPr>
          <w:rFonts w:cs="Arial"/>
          <w:color w:val="000000" w:themeColor="text1"/>
          <w:szCs w:val="22"/>
          <w:lang w:eastAsia="en-GB"/>
        </w:rPr>
        <w:t xml:space="preserve">participating employees and staff </w:t>
      </w:r>
      <w:r w:rsidR="00CA2DDA">
        <w:rPr>
          <w:rFonts w:cs="Arial"/>
          <w:color w:val="000000" w:themeColor="text1"/>
          <w:szCs w:val="22"/>
          <w:lang w:eastAsia="en-GB"/>
        </w:rPr>
        <w:t xml:space="preserve">and </w:t>
      </w:r>
      <w:r w:rsidR="00B76052">
        <w:rPr>
          <w:rFonts w:cs="Arial"/>
          <w:color w:val="000000" w:themeColor="text1"/>
          <w:szCs w:val="22"/>
          <w:lang w:eastAsia="en-GB"/>
        </w:rPr>
        <w:t xml:space="preserve">to </w:t>
      </w:r>
      <w:r w:rsidR="00CA2DDA">
        <w:rPr>
          <w:rFonts w:cs="Arial"/>
          <w:color w:val="000000" w:themeColor="text1"/>
          <w:szCs w:val="22"/>
          <w:lang w:eastAsia="en-GB"/>
        </w:rPr>
        <w:t xml:space="preserve">make the </w:t>
      </w:r>
      <w:r w:rsidR="00391529">
        <w:rPr>
          <w:rFonts w:cs="Arial"/>
          <w:color w:val="000000" w:themeColor="text1"/>
          <w:szCs w:val="22"/>
          <w:lang w:eastAsia="en-GB"/>
        </w:rPr>
        <w:t xml:space="preserve">face to face </w:t>
      </w:r>
      <w:r w:rsidR="00B37967">
        <w:rPr>
          <w:rFonts w:cs="Arial"/>
          <w:color w:val="000000" w:themeColor="text1"/>
          <w:szCs w:val="22"/>
          <w:lang w:eastAsia="en-GB"/>
        </w:rPr>
        <w:t>trainings</w:t>
      </w:r>
      <w:r w:rsidR="00CA2DDA">
        <w:rPr>
          <w:rFonts w:cs="Arial"/>
          <w:color w:val="000000" w:themeColor="text1"/>
          <w:szCs w:val="22"/>
          <w:lang w:eastAsia="en-GB"/>
        </w:rPr>
        <w:t xml:space="preserve"> meaningful and a good learning experience for the</w:t>
      </w:r>
      <w:r w:rsidR="00391529">
        <w:rPr>
          <w:rFonts w:cs="Arial"/>
          <w:color w:val="000000" w:themeColor="text1"/>
          <w:szCs w:val="22"/>
          <w:lang w:eastAsia="en-GB"/>
        </w:rPr>
        <w:t xml:space="preserve"> participants</w:t>
      </w:r>
      <w:r w:rsidR="0066133B">
        <w:rPr>
          <w:rFonts w:cs="Arial"/>
          <w:color w:val="000000" w:themeColor="text1"/>
          <w:szCs w:val="22"/>
          <w:lang w:eastAsia="en-GB"/>
        </w:rPr>
        <w:t xml:space="preserve">. </w:t>
      </w:r>
    </w:p>
    <w:p w:rsidR="00183C2A" w:rsidRDefault="00183C2A" w:rsidP="00C517CE">
      <w:pPr>
        <w:spacing w:after="60" w:line="276" w:lineRule="auto"/>
        <w:rPr>
          <w:rFonts w:cs="Arial"/>
          <w:color w:val="000000" w:themeColor="text1"/>
          <w:szCs w:val="22"/>
        </w:rPr>
      </w:pPr>
    </w:p>
    <w:p w:rsidR="00217316" w:rsidRPr="00391529" w:rsidRDefault="00217316" w:rsidP="00C517CE">
      <w:pPr>
        <w:spacing w:after="60" w:line="276" w:lineRule="auto"/>
        <w:rPr>
          <w:rFonts w:cs="Arial"/>
          <w:i/>
          <w:color w:val="000000" w:themeColor="text1"/>
          <w:szCs w:val="22"/>
        </w:rPr>
      </w:pPr>
      <w:r w:rsidRPr="00391529">
        <w:rPr>
          <w:rFonts w:cs="Arial"/>
          <w:i/>
          <w:color w:val="000000" w:themeColor="text1"/>
          <w:szCs w:val="22"/>
        </w:rPr>
        <w:t>Outp</w:t>
      </w:r>
      <w:r w:rsidR="00854AE4" w:rsidRPr="00391529">
        <w:rPr>
          <w:rFonts w:cs="Arial"/>
          <w:i/>
          <w:color w:val="000000" w:themeColor="text1"/>
          <w:szCs w:val="22"/>
        </w:rPr>
        <w:t>uts expected from the consultancy are:</w:t>
      </w:r>
    </w:p>
    <w:p w:rsidR="00391529" w:rsidRDefault="00391529" w:rsidP="00391529">
      <w:pPr>
        <w:pStyle w:val="ListParagraph"/>
        <w:numPr>
          <w:ilvl w:val="0"/>
          <w:numId w:val="39"/>
        </w:numPr>
        <w:spacing w:before="60" w:after="160" w:line="276" w:lineRule="auto"/>
        <w:rPr>
          <w:color w:val="000000" w:themeColor="text1"/>
        </w:rPr>
      </w:pPr>
      <w:r w:rsidRPr="00391529">
        <w:rPr>
          <w:color w:val="000000" w:themeColor="text1"/>
        </w:rPr>
        <w:t xml:space="preserve">The consultant is expected to be experienced in the delivery of training and to be familiar with the theory and practice of communicative language teaching. </w:t>
      </w:r>
      <w:proofErr w:type="spellStart"/>
      <w:r>
        <w:rPr>
          <w:color w:val="000000" w:themeColor="text1"/>
        </w:rPr>
        <w:t>He/</w:t>
      </w:r>
      <w:r w:rsidRPr="00391529">
        <w:rPr>
          <w:color w:val="000000" w:themeColor="text1"/>
        </w:rPr>
        <w:t>She</w:t>
      </w:r>
      <w:proofErr w:type="spellEnd"/>
      <w:r w:rsidRPr="00391529">
        <w:rPr>
          <w:color w:val="000000" w:themeColor="text1"/>
        </w:rPr>
        <w:t xml:space="preserve"> will be required to deliver </w:t>
      </w:r>
      <w:r>
        <w:rPr>
          <w:color w:val="000000" w:themeColor="text1"/>
        </w:rPr>
        <w:t>face to face training</w:t>
      </w:r>
      <w:r w:rsidRPr="00391529">
        <w:rPr>
          <w:color w:val="000000" w:themeColor="text1"/>
        </w:rPr>
        <w:t xml:space="preserve"> to </w:t>
      </w:r>
      <w:r>
        <w:rPr>
          <w:color w:val="000000" w:themeColor="text1"/>
        </w:rPr>
        <w:t xml:space="preserve">employees / staff of various British Council partner </w:t>
      </w:r>
      <w:r w:rsidR="000F18AF">
        <w:rPr>
          <w:color w:val="000000" w:themeColor="text1"/>
        </w:rPr>
        <w:t>organisation</w:t>
      </w:r>
      <w:r>
        <w:rPr>
          <w:color w:val="000000" w:themeColor="text1"/>
        </w:rPr>
        <w:t>s</w:t>
      </w:r>
      <w:r w:rsidRPr="00391529">
        <w:rPr>
          <w:color w:val="000000" w:themeColor="text1"/>
        </w:rPr>
        <w:t>.</w:t>
      </w:r>
      <w:r>
        <w:rPr>
          <w:color w:val="000000" w:themeColor="text1"/>
        </w:rPr>
        <w:t xml:space="preserve"> The number of hours and the groups will be defined and confirmed by the British Council. </w:t>
      </w:r>
    </w:p>
    <w:p w:rsidR="00E34135" w:rsidRPr="00854AE4" w:rsidRDefault="00E34135" w:rsidP="00E34135">
      <w:pPr>
        <w:pStyle w:val="ListParagraph"/>
        <w:spacing w:after="60" w:line="276" w:lineRule="auto"/>
        <w:rPr>
          <w:i/>
          <w:color w:val="000000" w:themeColor="text1"/>
        </w:rPr>
      </w:pPr>
    </w:p>
    <w:p w:rsidR="00290C4D" w:rsidRPr="005860A0" w:rsidRDefault="00290C4D" w:rsidP="00C517CE">
      <w:pPr>
        <w:spacing w:after="60" w:line="276" w:lineRule="auto"/>
        <w:rPr>
          <w:rFonts w:cs="Arial"/>
          <w:b/>
          <w:color w:val="000000" w:themeColor="text1"/>
          <w:szCs w:val="22"/>
        </w:rPr>
      </w:pPr>
      <w:r w:rsidRPr="005860A0">
        <w:rPr>
          <w:rFonts w:cs="Arial"/>
          <w:b/>
          <w:color w:val="000000" w:themeColor="text1"/>
          <w:szCs w:val="22"/>
        </w:rPr>
        <w:t>Qualifications and experience required</w:t>
      </w:r>
    </w:p>
    <w:p w:rsidR="00AC647A" w:rsidRPr="005860A0" w:rsidRDefault="00FC4844" w:rsidP="00C517CE">
      <w:pPr>
        <w:spacing w:after="60" w:line="276" w:lineRule="auto"/>
        <w:rPr>
          <w:rFonts w:cs="Arial"/>
          <w:color w:val="000000" w:themeColor="text1"/>
          <w:szCs w:val="22"/>
        </w:rPr>
      </w:pPr>
      <w:r w:rsidRPr="00D062C7">
        <w:rPr>
          <w:rFonts w:cs="Arial"/>
          <w:b/>
          <w:color w:val="000000" w:themeColor="text1"/>
          <w:szCs w:val="22"/>
        </w:rPr>
        <w:t>Essential</w:t>
      </w:r>
    </w:p>
    <w:p w:rsidR="00230C0F" w:rsidRPr="00230C0F" w:rsidRDefault="00230C0F" w:rsidP="00230C0F">
      <w:pPr>
        <w:pStyle w:val="infill"/>
        <w:numPr>
          <w:ilvl w:val="0"/>
          <w:numId w:val="26"/>
        </w:numPr>
        <w:spacing w:line="276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230C0F">
        <w:rPr>
          <w:rFonts w:ascii="Arial" w:hAnsi="Arial" w:cs="Arial"/>
          <w:color w:val="000000"/>
          <w:sz w:val="22"/>
          <w:szCs w:val="22"/>
          <w:lang w:eastAsia="en-US"/>
        </w:rPr>
        <w:t xml:space="preserve">First Degree (or equivalent) </w:t>
      </w:r>
    </w:p>
    <w:p w:rsidR="00230C0F" w:rsidRPr="00230C0F" w:rsidRDefault="00230C0F" w:rsidP="00230C0F">
      <w:pPr>
        <w:pStyle w:val="infill"/>
        <w:numPr>
          <w:ilvl w:val="0"/>
          <w:numId w:val="26"/>
        </w:numPr>
        <w:spacing w:line="276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230C0F">
        <w:rPr>
          <w:rFonts w:ascii="Arial" w:hAnsi="Arial" w:cs="Arial"/>
          <w:color w:val="000000"/>
          <w:sz w:val="22"/>
          <w:szCs w:val="22"/>
          <w:lang w:eastAsia="en-US"/>
        </w:rPr>
        <w:t xml:space="preserve">Cambridge CELTA/Trinity Cert TESOL </w:t>
      </w:r>
    </w:p>
    <w:p w:rsidR="00391529" w:rsidRPr="00230C0F" w:rsidRDefault="00391529" w:rsidP="00C517CE">
      <w:pPr>
        <w:pStyle w:val="ListParagraph"/>
        <w:numPr>
          <w:ilvl w:val="0"/>
          <w:numId w:val="26"/>
        </w:numPr>
        <w:spacing w:after="60" w:line="276" w:lineRule="auto"/>
        <w:rPr>
          <w:color w:val="000000" w:themeColor="text1"/>
        </w:rPr>
      </w:pPr>
      <w:r w:rsidRPr="00230C0F">
        <w:rPr>
          <w:color w:val="000000" w:themeColor="text1"/>
        </w:rPr>
        <w:t>Masters in ELT from Pakistan</w:t>
      </w:r>
    </w:p>
    <w:p w:rsidR="000F18AF" w:rsidRPr="00536B85" w:rsidRDefault="00391529" w:rsidP="00230C0F">
      <w:pPr>
        <w:pStyle w:val="ListParagraph"/>
        <w:numPr>
          <w:ilvl w:val="0"/>
          <w:numId w:val="26"/>
        </w:numPr>
        <w:spacing w:after="60" w:line="276" w:lineRule="auto"/>
        <w:rPr>
          <w:b/>
          <w:color w:val="000000" w:themeColor="text1"/>
        </w:rPr>
      </w:pPr>
      <w:r w:rsidRPr="00536B85">
        <w:rPr>
          <w:color w:val="000000"/>
          <w:shd w:val="clear" w:color="auto" w:fill="FFFFFF"/>
        </w:rPr>
        <w:t xml:space="preserve">At least 3 </w:t>
      </w:r>
      <w:r w:rsidR="000F18AF" w:rsidRPr="00536B85">
        <w:rPr>
          <w:color w:val="000000"/>
          <w:shd w:val="clear" w:color="auto" w:fill="FFFFFF"/>
        </w:rPr>
        <w:t>years’ experience</w:t>
      </w:r>
      <w:r w:rsidRPr="00536B85">
        <w:rPr>
          <w:color w:val="000000"/>
          <w:shd w:val="clear" w:color="auto" w:fill="FFFFFF"/>
        </w:rPr>
        <w:t xml:space="preserve"> in teaching relevant age groups: </w:t>
      </w:r>
      <w:r w:rsidRPr="00536B85">
        <w:rPr>
          <w:color w:val="000000"/>
        </w:rPr>
        <w:br/>
      </w:r>
      <w:r w:rsidRPr="00536B85">
        <w:rPr>
          <w:color w:val="000000"/>
          <w:shd w:val="clear" w:color="auto" w:fill="FFFFFF"/>
        </w:rPr>
        <w:t>Adults General English (800+ hours) </w:t>
      </w:r>
    </w:p>
    <w:p w:rsidR="00786F45" w:rsidRPr="00536B85" w:rsidRDefault="00025B25" w:rsidP="00230C0F">
      <w:pPr>
        <w:pStyle w:val="ListParagraph"/>
        <w:numPr>
          <w:ilvl w:val="0"/>
          <w:numId w:val="26"/>
        </w:numPr>
        <w:spacing w:after="60" w:line="276" w:lineRule="auto"/>
        <w:rPr>
          <w:b/>
          <w:color w:val="000000" w:themeColor="text1"/>
        </w:rPr>
      </w:pPr>
      <w:r w:rsidRPr="00536B85">
        <w:rPr>
          <w:color w:val="000000"/>
          <w:shd w:val="clear" w:color="auto" w:fill="FFFFFF"/>
        </w:rPr>
        <w:t xml:space="preserve">Experience of remedial teaching </w:t>
      </w:r>
      <w:r w:rsidR="00FD112F">
        <w:rPr>
          <w:color w:val="000000"/>
          <w:shd w:val="clear" w:color="auto" w:fill="FFFFFF"/>
        </w:rPr>
        <w:t>of</w:t>
      </w:r>
      <w:r w:rsidR="00A3384D">
        <w:rPr>
          <w:color w:val="000000"/>
          <w:shd w:val="clear" w:color="auto" w:fill="FFFFFF"/>
        </w:rPr>
        <w:t xml:space="preserve"> English language improvement </w:t>
      </w:r>
      <w:r w:rsidRPr="00536B85">
        <w:rPr>
          <w:color w:val="000000"/>
          <w:shd w:val="clear" w:color="auto" w:fill="FFFFFF"/>
        </w:rPr>
        <w:t>to Adults</w:t>
      </w:r>
      <w:r w:rsidR="00391529" w:rsidRPr="00536B85">
        <w:rPr>
          <w:color w:val="000000"/>
        </w:rPr>
        <w:br/>
      </w:r>
    </w:p>
    <w:p w:rsidR="00D922F1" w:rsidRPr="005860A0" w:rsidRDefault="00FC4844" w:rsidP="00C517CE">
      <w:pPr>
        <w:spacing w:after="60" w:line="276" w:lineRule="auto"/>
        <w:rPr>
          <w:color w:val="000000" w:themeColor="text1"/>
          <w:szCs w:val="22"/>
        </w:rPr>
      </w:pPr>
      <w:r w:rsidRPr="00D062C7">
        <w:rPr>
          <w:b/>
          <w:color w:val="000000" w:themeColor="text1"/>
          <w:szCs w:val="22"/>
        </w:rPr>
        <w:t>Desirable</w:t>
      </w:r>
    </w:p>
    <w:p w:rsidR="00230C0F" w:rsidRPr="00230C0F" w:rsidRDefault="00230C0F" w:rsidP="00230C0F">
      <w:pPr>
        <w:pStyle w:val="infill"/>
        <w:numPr>
          <w:ilvl w:val="0"/>
          <w:numId w:val="27"/>
        </w:numPr>
        <w:spacing w:line="276" w:lineRule="auto"/>
        <w:rPr>
          <w:rFonts w:ascii="Arial" w:hAnsi="Arial" w:cs="Arial"/>
          <w:color w:val="000000"/>
          <w:sz w:val="22"/>
          <w:szCs w:val="22"/>
          <w:lang w:val="es-ES" w:eastAsia="en-US"/>
        </w:rPr>
      </w:pPr>
      <w:r w:rsidRPr="00230C0F">
        <w:rPr>
          <w:rFonts w:ascii="Arial" w:hAnsi="Arial" w:cs="Arial"/>
          <w:color w:val="000000"/>
          <w:sz w:val="22"/>
          <w:szCs w:val="22"/>
          <w:lang w:val="es-ES" w:eastAsia="en-US"/>
        </w:rPr>
        <w:t xml:space="preserve">DELTA </w:t>
      </w:r>
      <w:proofErr w:type="spellStart"/>
      <w:r w:rsidRPr="00230C0F">
        <w:rPr>
          <w:rFonts w:ascii="Arial" w:hAnsi="Arial" w:cs="Arial"/>
          <w:color w:val="000000"/>
          <w:sz w:val="22"/>
          <w:szCs w:val="22"/>
          <w:lang w:val="es-ES" w:eastAsia="en-US"/>
        </w:rPr>
        <w:t>or</w:t>
      </w:r>
      <w:proofErr w:type="spellEnd"/>
      <w:r w:rsidRPr="00230C0F">
        <w:rPr>
          <w:rFonts w:ascii="Arial" w:hAnsi="Arial" w:cs="Arial"/>
          <w:color w:val="000000"/>
          <w:sz w:val="22"/>
          <w:szCs w:val="22"/>
          <w:lang w:val="es-ES" w:eastAsia="en-US"/>
        </w:rPr>
        <w:t xml:space="preserve"> </w:t>
      </w:r>
      <w:proofErr w:type="spellStart"/>
      <w:r w:rsidRPr="00230C0F">
        <w:rPr>
          <w:rFonts w:ascii="Arial" w:hAnsi="Arial" w:cs="Arial"/>
          <w:color w:val="000000"/>
          <w:sz w:val="22"/>
          <w:szCs w:val="22"/>
          <w:lang w:val="es-ES" w:eastAsia="en-US"/>
        </w:rPr>
        <w:t>Dip</w:t>
      </w:r>
      <w:proofErr w:type="spellEnd"/>
      <w:r w:rsidRPr="00230C0F">
        <w:rPr>
          <w:rFonts w:ascii="Arial" w:hAnsi="Arial" w:cs="Arial"/>
          <w:color w:val="000000"/>
          <w:sz w:val="22"/>
          <w:szCs w:val="22"/>
          <w:lang w:val="es-ES" w:eastAsia="en-US"/>
        </w:rPr>
        <w:t xml:space="preserve"> TEFL/TESOL (</w:t>
      </w:r>
      <w:proofErr w:type="spellStart"/>
      <w:r w:rsidR="002B0D27">
        <w:rPr>
          <w:rFonts w:ascii="Arial" w:hAnsi="Arial" w:cs="Arial"/>
          <w:color w:val="000000"/>
          <w:sz w:val="22"/>
          <w:szCs w:val="22"/>
          <w:lang w:val="es-ES" w:eastAsia="en-US"/>
        </w:rPr>
        <w:t>Higher</w:t>
      </w:r>
      <w:proofErr w:type="spellEnd"/>
      <w:r w:rsidRPr="00230C0F">
        <w:rPr>
          <w:rFonts w:ascii="Arial" w:hAnsi="Arial" w:cs="Arial"/>
          <w:color w:val="000000"/>
          <w:sz w:val="22"/>
          <w:szCs w:val="22"/>
          <w:lang w:val="es-ES" w:eastAsia="en-US"/>
        </w:rPr>
        <w:t xml:space="preserve"> Teachers)</w:t>
      </w:r>
    </w:p>
    <w:p w:rsidR="00D922F1" w:rsidRDefault="0044745E" w:rsidP="00C517CE">
      <w:pPr>
        <w:pStyle w:val="ListParagraph"/>
        <w:numPr>
          <w:ilvl w:val="0"/>
          <w:numId w:val="27"/>
        </w:numPr>
        <w:spacing w:after="60" w:line="276" w:lineRule="auto"/>
        <w:rPr>
          <w:color w:val="000000" w:themeColor="text1"/>
        </w:rPr>
      </w:pPr>
      <w:r>
        <w:rPr>
          <w:color w:val="000000" w:themeColor="text1"/>
        </w:rPr>
        <w:t>K</w:t>
      </w:r>
      <w:r w:rsidR="00D922F1" w:rsidRPr="005860A0">
        <w:rPr>
          <w:color w:val="000000" w:themeColor="text1"/>
        </w:rPr>
        <w:t xml:space="preserve">nowledge of the </w:t>
      </w:r>
      <w:r w:rsidR="00230C0F">
        <w:rPr>
          <w:color w:val="000000" w:themeColor="text1"/>
        </w:rPr>
        <w:t>English language teaching and</w:t>
      </w:r>
      <w:r w:rsidR="00B63EBE">
        <w:rPr>
          <w:color w:val="000000" w:themeColor="text1"/>
        </w:rPr>
        <w:t xml:space="preserve"> learning </w:t>
      </w:r>
      <w:r w:rsidR="002A66F9" w:rsidRPr="005860A0">
        <w:rPr>
          <w:color w:val="000000" w:themeColor="text1"/>
        </w:rPr>
        <w:t xml:space="preserve">atmosphere in </w:t>
      </w:r>
      <w:r w:rsidR="00D922F1" w:rsidRPr="005860A0">
        <w:rPr>
          <w:color w:val="000000" w:themeColor="text1"/>
        </w:rPr>
        <w:t>Pakistan</w:t>
      </w:r>
    </w:p>
    <w:p w:rsidR="0044745E" w:rsidRPr="005860A0" w:rsidRDefault="0044745E" w:rsidP="00C517CE">
      <w:pPr>
        <w:pStyle w:val="ListParagraph"/>
        <w:numPr>
          <w:ilvl w:val="0"/>
          <w:numId w:val="27"/>
        </w:numPr>
        <w:spacing w:after="60" w:line="276" w:lineRule="auto"/>
        <w:rPr>
          <w:color w:val="000000" w:themeColor="text1"/>
        </w:rPr>
      </w:pPr>
      <w:r>
        <w:rPr>
          <w:color w:val="000000" w:themeColor="text1"/>
        </w:rPr>
        <w:t xml:space="preserve">Knowledge of the teaching and learning </w:t>
      </w:r>
      <w:r w:rsidR="00D45AF4">
        <w:rPr>
          <w:color w:val="000000" w:themeColor="text1"/>
        </w:rPr>
        <w:t>atmosphere</w:t>
      </w:r>
      <w:r w:rsidR="00230C0F">
        <w:rPr>
          <w:color w:val="000000" w:themeColor="text1"/>
        </w:rPr>
        <w:t xml:space="preserve"> at Adult </w:t>
      </w:r>
      <w:proofErr w:type="gramStart"/>
      <w:r w:rsidR="00230C0F">
        <w:rPr>
          <w:color w:val="000000" w:themeColor="text1"/>
        </w:rPr>
        <w:t>learners</w:t>
      </w:r>
      <w:proofErr w:type="gramEnd"/>
      <w:r w:rsidR="00230C0F">
        <w:rPr>
          <w:color w:val="000000" w:themeColor="text1"/>
        </w:rPr>
        <w:t xml:space="preserve"> </w:t>
      </w:r>
      <w:r>
        <w:rPr>
          <w:color w:val="000000" w:themeColor="text1"/>
        </w:rPr>
        <w:t>level</w:t>
      </w:r>
      <w:r w:rsidR="00FC47BD">
        <w:rPr>
          <w:color w:val="000000" w:themeColor="text1"/>
        </w:rPr>
        <w:t>.</w:t>
      </w:r>
    </w:p>
    <w:p w:rsidR="00487CD0" w:rsidRPr="005860A0" w:rsidRDefault="00487CD0" w:rsidP="00C517CE">
      <w:pPr>
        <w:spacing w:after="60" w:line="276" w:lineRule="auto"/>
        <w:rPr>
          <w:rFonts w:cs="Arial"/>
          <w:b/>
          <w:color w:val="000000" w:themeColor="text1"/>
          <w:szCs w:val="22"/>
        </w:rPr>
      </w:pPr>
    </w:p>
    <w:p w:rsidR="00290C4D" w:rsidRPr="005860A0" w:rsidRDefault="00290C4D" w:rsidP="00C517CE">
      <w:pPr>
        <w:spacing w:after="60" w:line="276" w:lineRule="auto"/>
        <w:rPr>
          <w:rFonts w:cs="Arial"/>
          <w:b/>
          <w:color w:val="000000" w:themeColor="text1"/>
          <w:szCs w:val="22"/>
        </w:rPr>
      </w:pPr>
      <w:r w:rsidRPr="005860A0">
        <w:rPr>
          <w:rFonts w:cs="Arial"/>
          <w:b/>
          <w:color w:val="000000" w:themeColor="text1"/>
          <w:szCs w:val="22"/>
        </w:rPr>
        <w:t>How to apply</w:t>
      </w:r>
    </w:p>
    <w:p w:rsidR="00B63EBE" w:rsidRDefault="00B63EBE" w:rsidP="00B63EBE">
      <w:pPr>
        <w:spacing w:after="60" w:line="276" w:lineRule="auto"/>
        <w:rPr>
          <w:rFonts w:cs="Arial"/>
          <w:color w:val="auto"/>
          <w:szCs w:val="22"/>
        </w:rPr>
      </w:pPr>
      <w:r>
        <w:rPr>
          <w:rFonts w:cs="Arial"/>
          <w:color w:val="000000" w:themeColor="text1"/>
          <w:szCs w:val="22"/>
        </w:rPr>
        <w:t xml:space="preserve">Interested applicants should include (no more than two sided A4 size </w:t>
      </w:r>
      <w:r w:rsidR="00DA70F5">
        <w:rPr>
          <w:rFonts w:cs="Arial"/>
          <w:color w:val="000000" w:themeColor="text1"/>
          <w:szCs w:val="22"/>
        </w:rPr>
        <w:t>pages</w:t>
      </w:r>
      <w:r>
        <w:rPr>
          <w:rFonts w:cs="Arial"/>
          <w:color w:val="000000" w:themeColor="text1"/>
          <w:szCs w:val="22"/>
        </w:rPr>
        <w:t>)</w:t>
      </w:r>
      <w:r>
        <w:rPr>
          <w:rFonts w:cs="Arial"/>
          <w:color w:val="auto"/>
          <w:szCs w:val="22"/>
        </w:rPr>
        <w:t>:</w:t>
      </w:r>
    </w:p>
    <w:p w:rsidR="00B63EBE" w:rsidRDefault="00B63EBE" w:rsidP="00B63EBE">
      <w:pPr>
        <w:pStyle w:val="ListParagraph"/>
        <w:numPr>
          <w:ilvl w:val="0"/>
          <w:numId w:val="27"/>
        </w:numPr>
        <w:spacing w:after="60" w:line="276" w:lineRule="auto"/>
        <w:rPr>
          <w:color w:val="auto"/>
        </w:rPr>
      </w:pPr>
      <w:r w:rsidRPr="00D062C7">
        <w:rPr>
          <w:color w:val="auto"/>
        </w:rPr>
        <w:t xml:space="preserve"> a CV tailored to the above requirements</w:t>
      </w:r>
    </w:p>
    <w:p w:rsidR="005C0C61" w:rsidRDefault="005C0C61" w:rsidP="00DA70F5">
      <w:pPr>
        <w:pStyle w:val="ListParagraph"/>
        <w:spacing w:after="60" w:line="276" w:lineRule="auto"/>
        <w:rPr>
          <w:color w:val="auto"/>
        </w:rPr>
      </w:pPr>
    </w:p>
    <w:p w:rsidR="00A52F03" w:rsidRDefault="00FC4844" w:rsidP="00C517CE">
      <w:pPr>
        <w:spacing w:after="60" w:line="276" w:lineRule="auto"/>
        <w:rPr>
          <w:rFonts w:cs="Arial"/>
          <w:b/>
          <w:color w:val="auto"/>
          <w:szCs w:val="22"/>
        </w:rPr>
      </w:pPr>
      <w:r>
        <w:rPr>
          <w:rFonts w:cs="Arial"/>
          <w:color w:val="auto"/>
          <w:szCs w:val="22"/>
        </w:rPr>
        <w:t>Please send the above to</w:t>
      </w:r>
      <w:r w:rsidR="00C517CE">
        <w:rPr>
          <w:rFonts w:cs="Arial"/>
          <w:color w:val="auto"/>
          <w:szCs w:val="22"/>
        </w:rPr>
        <w:t xml:space="preserve"> </w:t>
      </w:r>
      <w:r w:rsidR="00230C0F">
        <w:rPr>
          <w:rFonts w:cs="Arial"/>
          <w:color w:val="0070C0"/>
          <w:szCs w:val="22"/>
          <w:u w:val="single"/>
        </w:rPr>
        <w:t>shakeela.ejaz</w:t>
      </w:r>
      <w:hyperlink r:id="rId12" w:history="1">
        <w:r w:rsidR="00EB6C48" w:rsidRPr="002A66F9">
          <w:rPr>
            <w:rStyle w:val="Hyperlink"/>
            <w:rFonts w:cs="Arial"/>
            <w:color w:val="0070C0"/>
            <w:szCs w:val="22"/>
          </w:rPr>
          <w:t>@britishcouncil.org.pk</w:t>
        </w:r>
      </w:hyperlink>
      <w:r w:rsidR="00EB6C48">
        <w:rPr>
          <w:rFonts w:cs="Arial"/>
          <w:color w:val="auto"/>
          <w:szCs w:val="22"/>
        </w:rPr>
        <w:t xml:space="preserve"> </w:t>
      </w:r>
      <w:r w:rsidR="00A52F03" w:rsidRPr="00C66004">
        <w:rPr>
          <w:rFonts w:cs="Arial"/>
          <w:color w:val="auto"/>
          <w:szCs w:val="22"/>
        </w:rPr>
        <w:t>with the</w:t>
      </w:r>
      <w:r>
        <w:rPr>
          <w:rFonts w:cs="Arial"/>
          <w:color w:val="auto"/>
          <w:szCs w:val="22"/>
        </w:rPr>
        <w:t xml:space="preserve"> subject</w:t>
      </w:r>
      <w:r w:rsidR="00A52F03" w:rsidRPr="00C66004">
        <w:rPr>
          <w:rFonts w:cs="Arial"/>
          <w:color w:val="auto"/>
          <w:szCs w:val="22"/>
        </w:rPr>
        <w:t xml:space="preserve"> title </w:t>
      </w:r>
      <w:r w:rsidRPr="00D062C7">
        <w:rPr>
          <w:rFonts w:cs="Arial"/>
          <w:i/>
          <w:color w:val="auto"/>
          <w:szCs w:val="22"/>
        </w:rPr>
        <w:t>‘</w:t>
      </w:r>
      <w:r w:rsidR="00F2177E">
        <w:rPr>
          <w:rFonts w:cs="Arial"/>
          <w:b/>
          <w:color w:val="000000" w:themeColor="text1"/>
          <w:szCs w:val="22"/>
        </w:rPr>
        <w:t>Consultant</w:t>
      </w:r>
      <w:r w:rsidR="00790845">
        <w:rPr>
          <w:rFonts w:cs="Arial"/>
          <w:b/>
          <w:color w:val="000000" w:themeColor="text1"/>
          <w:szCs w:val="22"/>
        </w:rPr>
        <w:t>s</w:t>
      </w:r>
      <w:r w:rsidR="003B0A7B">
        <w:rPr>
          <w:rFonts w:cs="Arial"/>
          <w:b/>
          <w:color w:val="000000" w:themeColor="text1"/>
          <w:szCs w:val="22"/>
        </w:rPr>
        <w:t xml:space="preserve"> required</w:t>
      </w:r>
      <w:r w:rsidR="00F2177E">
        <w:rPr>
          <w:rFonts w:cs="Arial"/>
          <w:b/>
          <w:color w:val="000000" w:themeColor="text1"/>
          <w:szCs w:val="22"/>
        </w:rPr>
        <w:t xml:space="preserve"> for</w:t>
      </w:r>
      <w:r w:rsidR="00DA70F5">
        <w:rPr>
          <w:rFonts w:cs="Arial"/>
          <w:b/>
          <w:color w:val="000000" w:themeColor="text1"/>
          <w:szCs w:val="22"/>
        </w:rPr>
        <w:t xml:space="preserve"> English </w:t>
      </w:r>
      <w:proofErr w:type="spellStart"/>
      <w:r w:rsidR="00DA70F5">
        <w:rPr>
          <w:rFonts w:cs="Arial"/>
          <w:b/>
          <w:color w:val="000000" w:themeColor="text1"/>
          <w:szCs w:val="22"/>
        </w:rPr>
        <w:t>programme</w:t>
      </w:r>
      <w:proofErr w:type="spellEnd"/>
      <w:r w:rsidR="00DA70F5">
        <w:rPr>
          <w:rFonts w:cs="Arial"/>
          <w:b/>
          <w:color w:val="000000" w:themeColor="text1"/>
          <w:szCs w:val="22"/>
        </w:rPr>
        <w:t xml:space="preserve"> in </w:t>
      </w:r>
      <w:r w:rsidR="00F2177E">
        <w:rPr>
          <w:rFonts w:cs="Arial"/>
          <w:b/>
          <w:color w:val="000000" w:themeColor="text1"/>
          <w:szCs w:val="22"/>
        </w:rPr>
        <w:t>Pakistan’</w:t>
      </w:r>
      <w:r w:rsidR="00641B70">
        <w:rPr>
          <w:rFonts w:cs="Arial"/>
          <w:b/>
          <w:i/>
          <w:color w:val="auto"/>
          <w:szCs w:val="22"/>
        </w:rPr>
        <w:t>.</w:t>
      </w:r>
    </w:p>
    <w:p w:rsidR="00B36B93" w:rsidRDefault="00B36B93" w:rsidP="00005C5C">
      <w:pPr>
        <w:rPr>
          <w:rFonts w:cs="Arial"/>
          <w:i/>
          <w:color w:val="auto"/>
          <w:szCs w:val="22"/>
        </w:rPr>
      </w:pPr>
    </w:p>
    <w:p w:rsidR="00005C5C" w:rsidRPr="00D062C7" w:rsidRDefault="00A52F03" w:rsidP="00005C5C">
      <w:pPr>
        <w:rPr>
          <w:rFonts w:cs="Arial"/>
          <w:i/>
        </w:rPr>
      </w:pPr>
      <w:r w:rsidRPr="00D062C7">
        <w:rPr>
          <w:rFonts w:cs="Arial"/>
          <w:i/>
          <w:color w:val="auto"/>
          <w:szCs w:val="22"/>
        </w:rPr>
        <w:t xml:space="preserve">Unfortunately we will not be able to respond to every application and will only contact those who meet the required </w:t>
      </w:r>
      <w:r w:rsidR="00D922F1" w:rsidRPr="00D062C7">
        <w:rPr>
          <w:rFonts w:cs="Arial"/>
          <w:i/>
          <w:color w:val="auto"/>
          <w:szCs w:val="22"/>
        </w:rPr>
        <w:t>standards by the deadline for</w:t>
      </w:r>
      <w:r w:rsidRPr="00D062C7">
        <w:rPr>
          <w:rFonts w:cs="Arial"/>
          <w:i/>
          <w:color w:val="auto"/>
          <w:szCs w:val="22"/>
        </w:rPr>
        <w:t xml:space="preserve"> submissio</w:t>
      </w:r>
      <w:r w:rsidR="00005C5C" w:rsidRPr="00D062C7">
        <w:rPr>
          <w:rFonts w:cs="Arial"/>
          <w:i/>
        </w:rPr>
        <w:t>n.</w:t>
      </w:r>
    </w:p>
    <w:sectPr w:rsidR="00005C5C" w:rsidRPr="00D062C7" w:rsidSect="00685BC4">
      <w:headerReference w:type="default" r:id="rId13"/>
      <w:footerReference w:type="default" r:id="rId14"/>
      <w:pgSz w:w="11900" w:h="16840"/>
      <w:pgMar w:top="1000" w:right="851" w:bottom="1758" w:left="851" w:header="881" w:footer="45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DC" w:rsidRDefault="004628DC" w:rsidP="00C5780C">
      <w:pPr>
        <w:spacing w:line="240" w:lineRule="auto"/>
      </w:pPr>
      <w:r>
        <w:separator/>
      </w:r>
    </w:p>
  </w:endnote>
  <w:endnote w:type="continuationSeparator" w:id="0">
    <w:p w:rsidR="004628DC" w:rsidRDefault="004628DC" w:rsidP="00C57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D9" w:rsidRDefault="00F30EC4" w:rsidP="000342D9">
    <w:pPr>
      <w:pStyle w:val="Footer"/>
      <w:tabs>
        <w:tab w:val="clear" w:pos="4320"/>
        <w:tab w:val="clear" w:pos="8640"/>
        <w:tab w:val="left" w:pos="2143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6137275</wp:posOffset>
              </wp:positionH>
              <wp:positionV relativeFrom="paragraph">
                <wp:posOffset>-203200</wp:posOffset>
              </wp:positionV>
              <wp:extent cx="449580" cy="256540"/>
              <wp:effectExtent l="3175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2D9" w:rsidRPr="00685BC4" w:rsidRDefault="000342D9" w:rsidP="000342D9">
                          <w:pPr>
                            <w:rPr>
                              <w:color w:val="FFFFFF"/>
                              <w:sz w:val="18"/>
                            </w:rPr>
                          </w:pPr>
                          <w:r w:rsidRPr="00685BC4">
                            <w:rPr>
                              <w:color w:val="FFFFFF"/>
                              <w:sz w:val="18"/>
                            </w:rPr>
                            <w:fldChar w:fldCharType="begin"/>
                          </w:r>
                          <w:r w:rsidRPr="00685BC4">
                            <w:rPr>
                              <w:color w:val="FFFFFF"/>
                              <w:sz w:val="18"/>
                            </w:rPr>
                            <w:instrText xml:space="preserve"> PAGE   \* MERGEFORMAT </w:instrText>
                          </w:r>
                          <w:r w:rsidRPr="00685BC4">
                            <w:rPr>
                              <w:color w:val="FFFFFF"/>
                              <w:sz w:val="18"/>
                            </w:rPr>
                            <w:fldChar w:fldCharType="separate"/>
                          </w:r>
                          <w:r w:rsidR="00790845">
                            <w:rPr>
                              <w:noProof/>
                              <w:color w:val="FFFFFF"/>
                              <w:sz w:val="18"/>
                            </w:rPr>
                            <w:t>1</w:t>
                          </w:r>
                          <w:r w:rsidRPr="00685BC4">
                            <w:rPr>
                              <w:noProof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3.25pt;margin-top:-16pt;width:35.4pt;height:20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99/swIAALg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" filled="f" stroked="f">
              <v:textbox style="mso-fit-shape-to-text:t">
                <w:txbxContent>
                  <w:p w:rsidR="000342D9" w:rsidRPr="00685BC4" w:rsidRDefault="000342D9" w:rsidP="000342D9">
                    <w:pPr>
                      <w:rPr>
                        <w:color w:val="FFFFFF"/>
                        <w:sz w:val="18"/>
                      </w:rPr>
                    </w:pPr>
                    <w:r w:rsidRPr="00685BC4">
                      <w:rPr>
                        <w:color w:val="FFFFFF"/>
                        <w:sz w:val="18"/>
                      </w:rPr>
                      <w:fldChar w:fldCharType="begin"/>
                    </w:r>
                    <w:r w:rsidRPr="00685BC4">
                      <w:rPr>
                        <w:color w:val="FFFFFF"/>
                        <w:sz w:val="18"/>
                      </w:rPr>
                      <w:instrText xml:space="preserve"> PAGE   \* MERGEFORMAT </w:instrText>
                    </w:r>
                    <w:r w:rsidRPr="00685BC4">
                      <w:rPr>
                        <w:color w:val="FFFFFF"/>
                        <w:sz w:val="18"/>
                      </w:rPr>
                      <w:fldChar w:fldCharType="separate"/>
                    </w:r>
                    <w:r w:rsidR="00790845">
                      <w:rPr>
                        <w:noProof/>
                        <w:color w:val="FFFFFF"/>
                        <w:sz w:val="18"/>
                      </w:rPr>
                      <w:t>1</w:t>
                    </w:r>
                    <w:r w:rsidRPr="00685BC4">
                      <w:rPr>
                        <w:noProof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-22860</wp:posOffset>
          </wp:positionH>
          <wp:positionV relativeFrom="page">
            <wp:posOffset>9590405</wp:posOffset>
          </wp:positionV>
          <wp:extent cx="7560310" cy="1081405"/>
          <wp:effectExtent l="0" t="0" r="2540" b="4445"/>
          <wp:wrapNone/>
          <wp:docPr id="13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DC" w:rsidRDefault="004628DC" w:rsidP="00C5780C">
      <w:pPr>
        <w:spacing w:line="240" w:lineRule="auto"/>
      </w:pPr>
      <w:r>
        <w:separator/>
      </w:r>
    </w:p>
  </w:footnote>
  <w:footnote w:type="continuationSeparator" w:id="0">
    <w:p w:rsidR="004628DC" w:rsidRDefault="004628DC" w:rsidP="00C57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BC4" w:rsidRDefault="00F30EC4" w:rsidP="007B57FD">
    <w:pPr>
      <w:pStyle w:val="Header"/>
      <w:spacing w:after="120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690880</wp:posOffset>
          </wp:positionH>
          <wp:positionV relativeFrom="page">
            <wp:posOffset>559435</wp:posOffset>
          </wp:positionV>
          <wp:extent cx="1367790" cy="403225"/>
          <wp:effectExtent l="0" t="0" r="3810" b="0"/>
          <wp:wrapNone/>
          <wp:docPr id="16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5BC4" w:rsidRDefault="00685BC4" w:rsidP="007B57FD">
    <w:pPr>
      <w:pStyle w:val="Header"/>
      <w:spacing w:after="120"/>
    </w:pPr>
  </w:p>
  <w:p w:rsidR="000342D9" w:rsidRDefault="000342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016B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36AB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D4252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3">
    <w:nsid w:val="00B1397C"/>
    <w:multiLevelType w:val="hybridMultilevel"/>
    <w:tmpl w:val="52503978"/>
    <w:lvl w:ilvl="0" w:tplc="196EEB5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E5205"/>
    <w:multiLevelType w:val="hybridMultilevel"/>
    <w:tmpl w:val="09E04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954D17"/>
    <w:multiLevelType w:val="hybridMultilevel"/>
    <w:tmpl w:val="1DBC3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CA0C03"/>
    <w:multiLevelType w:val="hybridMultilevel"/>
    <w:tmpl w:val="3C90DF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E6364"/>
    <w:multiLevelType w:val="hybridMultilevel"/>
    <w:tmpl w:val="365A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4412C4"/>
    <w:multiLevelType w:val="hybridMultilevel"/>
    <w:tmpl w:val="2EF49D74"/>
    <w:lvl w:ilvl="0" w:tplc="135C2C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16E88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E6CE9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E37CB"/>
    <w:multiLevelType w:val="hybridMultilevel"/>
    <w:tmpl w:val="6E3C6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10CCE"/>
    <w:multiLevelType w:val="hybridMultilevel"/>
    <w:tmpl w:val="368CFF1E"/>
    <w:lvl w:ilvl="0" w:tplc="11DA18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813F8"/>
    <w:multiLevelType w:val="hybridMultilevel"/>
    <w:tmpl w:val="B0F66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54B4C"/>
    <w:multiLevelType w:val="hybridMultilevel"/>
    <w:tmpl w:val="D44CE2BA"/>
    <w:lvl w:ilvl="0" w:tplc="2640C2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04199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E544C"/>
    <w:multiLevelType w:val="hybridMultilevel"/>
    <w:tmpl w:val="1DBC3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F7532"/>
    <w:multiLevelType w:val="hybridMultilevel"/>
    <w:tmpl w:val="9E64DC4C"/>
    <w:lvl w:ilvl="0" w:tplc="4660338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EB1680"/>
    <w:multiLevelType w:val="hybridMultilevel"/>
    <w:tmpl w:val="BA8AD5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0D3035"/>
    <w:multiLevelType w:val="hybridMultilevel"/>
    <w:tmpl w:val="3F227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1E137F"/>
    <w:multiLevelType w:val="hybridMultilevel"/>
    <w:tmpl w:val="2C24B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7F1A1F"/>
    <w:multiLevelType w:val="hybridMultilevel"/>
    <w:tmpl w:val="87A67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74CDA"/>
    <w:multiLevelType w:val="hybridMultilevel"/>
    <w:tmpl w:val="DC0A1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B5E30"/>
    <w:multiLevelType w:val="hybridMultilevel"/>
    <w:tmpl w:val="4B0A1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84E66"/>
    <w:multiLevelType w:val="hybridMultilevel"/>
    <w:tmpl w:val="E534A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2F69C4"/>
    <w:multiLevelType w:val="hybridMultilevel"/>
    <w:tmpl w:val="7A78B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3717F"/>
    <w:multiLevelType w:val="hybridMultilevel"/>
    <w:tmpl w:val="09E04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83FAA"/>
    <w:multiLevelType w:val="hybridMultilevel"/>
    <w:tmpl w:val="2BEEC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06D35"/>
    <w:multiLevelType w:val="hybridMultilevel"/>
    <w:tmpl w:val="6E38F5BE"/>
    <w:lvl w:ilvl="0" w:tplc="A224D6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0B7F4D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50AA6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D30D8"/>
    <w:multiLevelType w:val="hybridMultilevel"/>
    <w:tmpl w:val="09E04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30061"/>
    <w:multiLevelType w:val="hybridMultilevel"/>
    <w:tmpl w:val="82AA1B14"/>
    <w:lvl w:ilvl="0" w:tplc="BC0EE9E6">
      <w:start w:val="1"/>
      <w:numFmt w:val="bullet"/>
      <w:pStyle w:val="Boxy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15552"/>
    <w:multiLevelType w:val="hybridMultilevel"/>
    <w:tmpl w:val="A8929B3C"/>
    <w:lvl w:ilvl="0" w:tplc="DA5EC12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>
    <w:nsid w:val="6BB850D2"/>
    <w:multiLevelType w:val="hybridMultilevel"/>
    <w:tmpl w:val="BABC4488"/>
    <w:lvl w:ilvl="0" w:tplc="196EEB52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C7E68B5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672428"/>
    <w:multiLevelType w:val="hybridMultilevel"/>
    <w:tmpl w:val="73027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5065B"/>
    <w:multiLevelType w:val="hybridMultilevel"/>
    <w:tmpl w:val="DDCC8D9E"/>
    <w:lvl w:ilvl="0" w:tplc="93A25C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94071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9"/>
  </w:num>
  <w:num w:numId="4">
    <w:abstractNumId w:val="35"/>
  </w:num>
  <w:num w:numId="5">
    <w:abstractNumId w:val="10"/>
  </w:num>
  <w:num w:numId="6">
    <w:abstractNumId w:val="29"/>
  </w:num>
  <w:num w:numId="7">
    <w:abstractNumId w:val="30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37"/>
  </w:num>
  <w:num w:numId="13">
    <w:abstractNumId w:val="6"/>
  </w:num>
  <w:num w:numId="14">
    <w:abstractNumId w:val="23"/>
  </w:num>
  <w:num w:numId="15">
    <w:abstractNumId w:val="3"/>
  </w:num>
  <w:num w:numId="16">
    <w:abstractNumId w:val="34"/>
  </w:num>
  <w:num w:numId="17">
    <w:abstractNumId w:val="18"/>
  </w:num>
  <w:num w:numId="18">
    <w:abstractNumId w:val="16"/>
  </w:num>
  <w:num w:numId="19">
    <w:abstractNumId w:val="19"/>
  </w:num>
  <w:num w:numId="20">
    <w:abstractNumId w:val="17"/>
  </w:num>
  <w:num w:numId="21">
    <w:abstractNumId w:val="13"/>
  </w:num>
  <w:num w:numId="22">
    <w:abstractNumId w:val="21"/>
  </w:num>
  <w:num w:numId="23">
    <w:abstractNumId w:val="14"/>
  </w:num>
  <w:num w:numId="24">
    <w:abstractNumId w:val="5"/>
  </w:num>
  <w:num w:numId="25">
    <w:abstractNumId w:val="27"/>
  </w:num>
  <w:num w:numId="26">
    <w:abstractNumId w:val="24"/>
  </w:num>
  <w:num w:numId="27">
    <w:abstractNumId w:val="25"/>
  </w:num>
  <w:num w:numId="28">
    <w:abstractNumId w:val="7"/>
  </w:num>
  <w:num w:numId="29">
    <w:abstractNumId w:val="22"/>
  </w:num>
  <w:num w:numId="30">
    <w:abstractNumId w:val="12"/>
  </w:num>
  <w:num w:numId="31">
    <w:abstractNumId w:val="12"/>
  </w:num>
  <w:num w:numId="32">
    <w:abstractNumId w:val="11"/>
  </w:num>
  <w:num w:numId="33">
    <w:abstractNumId w:val="36"/>
  </w:num>
  <w:num w:numId="34">
    <w:abstractNumId w:val="26"/>
  </w:num>
  <w:num w:numId="35">
    <w:abstractNumId w:val="4"/>
  </w:num>
  <w:num w:numId="36">
    <w:abstractNumId w:val="31"/>
  </w:num>
  <w:num w:numId="37">
    <w:abstractNumId w:val="28"/>
  </w:num>
  <w:num w:numId="38">
    <w:abstractNumId w:val="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C4"/>
    <w:rsid w:val="00005C5C"/>
    <w:rsid w:val="00006BE4"/>
    <w:rsid w:val="00010912"/>
    <w:rsid w:val="00017128"/>
    <w:rsid w:val="0002528B"/>
    <w:rsid w:val="00025B25"/>
    <w:rsid w:val="000342D9"/>
    <w:rsid w:val="00044AE3"/>
    <w:rsid w:val="0005130D"/>
    <w:rsid w:val="00057597"/>
    <w:rsid w:val="000711B1"/>
    <w:rsid w:val="00086610"/>
    <w:rsid w:val="00091982"/>
    <w:rsid w:val="000A6862"/>
    <w:rsid w:val="000B3DE7"/>
    <w:rsid w:val="000C6994"/>
    <w:rsid w:val="000C6F6A"/>
    <w:rsid w:val="000E398C"/>
    <w:rsid w:val="000F18AF"/>
    <w:rsid w:val="0010686C"/>
    <w:rsid w:val="00106F4A"/>
    <w:rsid w:val="0012470E"/>
    <w:rsid w:val="001308A8"/>
    <w:rsid w:val="00153ED4"/>
    <w:rsid w:val="00165F7E"/>
    <w:rsid w:val="00167DEB"/>
    <w:rsid w:val="0018000F"/>
    <w:rsid w:val="00183C2A"/>
    <w:rsid w:val="001B5215"/>
    <w:rsid w:val="001D1BAD"/>
    <w:rsid w:val="001D22D4"/>
    <w:rsid w:val="001D709B"/>
    <w:rsid w:val="001E0663"/>
    <w:rsid w:val="001E481C"/>
    <w:rsid w:val="001E6B49"/>
    <w:rsid w:val="001F008D"/>
    <w:rsid w:val="001F0721"/>
    <w:rsid w:val="00216EDB"/>
    <w:rsid w:val="00217316"/>
    <w:rsid w:val="00230C0F"/>
    <w:rsid w:val="002327DD"/>
    <w:rsid w:val="00235C7F"/>
    <w:rsid w:val="00244458"/>
    <w:rsid w:val="00246750"/>
    <w:rsid w:val="0024699F"/>
    <w:rsid w:val="00246C44"/>
    <w:rsid w:val="0025218A"/>
    <w:rsid w:val="00255F3B"/>
    <w:rsid w:val="0025777D"/>
    <w:rsid w:val="00260BD9"/>
    <w:rsid w:val="002642F8"/>
    <w:rsid w:val="002643B6"/>
    <w:rsid w:val="00285B26"/>
    <w:rsid w:val="00290C4D"/>
    <w:rsid w:val="002952A2"/>
    <w:rsid w:val="002A363D"/>
    <w:rsid w:val="002A66F9"/>
    <w:rsid w:val="002B0D27"/>
    <w:rsid w:val="002B12C0"/>
    <w:rsid w:val="002B4DC9"/>
    <w:rsid w:val="002C06E2"/>
    <w:rsid w:val="002E2C10"/>
    <w:rsid w:val="002E5EFC"/>
    <w:rsid w:val="002E69D7"/>
    <w:rsid w:val="002E76C5"/>
    <w:rsid w:val="002F1351"/>
    <w:rsid w:val="002F391B"/>
    <w:rsid w:val="002F3A5E"/>
    <w:rsid w:val="00311B84"/>
    <w:rsid w:val="00312EDE"/>
    <w:rsid w:val="00317347"/>
    <w:rsid w:val="00332BB8"/>
    <w:rsid w:val="00337544"/>
    <w:rsid w:val="00340E91"/>
    <w:rsid w:val="003718CA"/>
    <w:rsid w:val="0037356B"/>
    <w:rsid w:val="00373F32"/>
    <w:rsid w:val="00387847"/>
    <w:rsid w:val="00390F09"/>
    <w:rsid w:val="00391529"/>
    <w:rsid w:val="00395CAF"/>
    <w:rsid w:val="003A1DCA"/>
    <w:rsid w:val="003A5382"/>
    <w:rsid w:val="003B0A7B"/>
    <w:rsid w:val="003D2B5D"/>
    <w:rsid w:val="003E1D74"/>
    <w:rsid w:val="003E24BD"/>
    <w:rsid w:val="003F2EED"/>
    <w:rsid w:val="003F79F8"/>
    <w:rsid w:val="003F7E01"/>
    <w:rsid w:val="00400F0A"/>
    <w:rsid w:val="00414424"/>
    <w:rsid w:val="00415098"/>
    <w:rsid w:val="00421FC4"/>
    <w:rsid w:val="0042273B"/>
    <w:rsid w:val="00430B1A"/>
    <w:rsid w:val="0044745E"/>
    <w:rsid w:val="004616FA"/>
    <w:rsid w:val="00461DBF"/>
    <w:rsid w:val="004628DC"/>
    <w:rsid w:val="0046534E"/>
    <w:rsid w:val="00477A00"/>
    <w:rsid w:val="004808C4"/>
    <w:rsid w:val="00485C74"/>
    <w:rsid w:val="00487CD0"/>
    <w:rsid w:val="0049643B"/>
    <w:rsid w:val="004A0A95"/>
    <w:rsid w:val="004A42C5"/>
    <w:rsid w:val="004B1395"/>
    <w:rsid w:val="004B5511"/>
    <w:rsid w:val="004C249B"/>
    <w:rsid w:val="004C6CD3"/>
    <w:rsid w:val="004D34FC"/>
    <w:rsid w:val="004D4ABF"/>
    <w:rsid w:val="004E2062"/>
    <w:rsid w:val="004E5915"/>
    <w:rsid w:val="004F1481"/>
    <w:rsid w:val="0050081E"/>
    <w:rsid w:val="00501E53"/>
    <w:rsid w:val="005021AE"/>
    <w:rsid w:val="005067C6"/>
    <w:rsid w:val="00527FA3"/>
    <w:rsid w:val="00533854"/>
    <w:rsid w:val="00536B85"/>
    <w:rsid w:val="00545620"/>
    <w:rsid w:val="005572B4"/>
    <w:rsid w:val="00567228"/>
    <w:rsid w:val="00570114"/>
    <w:rsid w:val="005860A0"/>
    <w:rsid w:val="005865E8"/>
    <w:rsid w:val="00587EB2"/>
    <w:rsid w:val="00590139"/>
    <w:rsid w:val="005933F2"/>
    <w:rsid w:val="00594829"/>
    <w:rsid w:val="005A1E77"/>
    <w:rsid w:val="005A6A76"/>
    <w:rsid w:val="005C0C61"/>
    <w:rsid w:val="005C13A7"/>
    <w:rsid w:val="005C45F1"/>
    <w:rsid w:val="005D0000"/>
    <w:rsid w:val="00603D9E"/>
    <w:rsid w:val="00603E43"/>
    <w:rsid w:val="00615A3E"/>
    <w:rsid w:val="0062575E"/>
    <w:rsid w:val="00626014"/>
    <w:rsid w:val="006325E4"/>
    <w:rsid w:val="00641B70"/>
    <w:rsid w:val="0065337D"/>
    <w:rsid w:val="00653FE2"/>
    <w:rsid w:val="0066133B"/>
    <w:rsid w:val="006747EE"/>
    <w:rsid w:val="00685BC4"/>
    <w:rsid w:val="006A2904"/>
    <w:rsid w:val="006C23D8"/>
    <w:rsid w:val="006C33F4"/>
    <w:rsid w:val="006C3B45"/>
    <w:rsid w:val="006E5867"/>
    <w:rsid w:val="006E6960"/>
    <w:rsid w:val="006F3CEA"/>
    <w:rsid w:val="006F6E12"/>
    <w:rsid w:val="0072536D"/>
    <w:rsid w:val="00750ABC"/>
    <w:rsid w:val="00763B00"/>
    <w:rsid w:val="007764F6"/>
    <w:rsid w:val="00786F45"/>
    <w:rsid w:val="00790845"/>
    <w:rsid w:val="007A2C43"/>
    <w:rsid w:val="007A4771"/>
    <w:rsid w:val="007B21C7"/>
    <w:rsid w:val="007B57FD"/>
    <w:rsid w:val="007C7216"/>
    <w:rsid w:val="007D69F1"/>
    <w:rsid w:val="007E7C43"/>
    <w:rsid w:val="007F4337"/>
    <w:rsid w:val="00805BE1"/>
    <w:rsid w:val="00810357"/>
    <w:rsid w:val="00811F13"/>
    <w:rsid w:val="008261E4"/>
    <w:rsid w:val="0083756D"/>
    <w:rsid w:val="00843935"/>
    <w:rsid w:val="00852FC6"/>
    <w:rsid w:val="00854AE4"/>
    <w:rsid w:val="00860109"/>
    <w:rsid w:val="008801B7"/>
    <w:rsid w:val="00881AD6"/>
    <w:rsid w:val="008A505B"/>
    <w:rsid w:val="008B310E"/>
    <w:rsid w:val="008C3E4B"/>
    <w:rsid w:val="008E3C54"/>
    <w:rsid w:val="008F02D1"/>
    <w:rsid w:val="008F1027"/>
    <w:rsid w:val="00904EBA"/>
    <w:rsid w:val="00906069"/>
    <w:rsid w:val="00914AC3"/>
    <w:rsid w:val="009169DC"/>
    <w:rsid w:val="0092087F"/>
    <w:rsid w:val="009260C7"/>
    <w:rsid w:val="00950B7E"/>
    <w:rsid w:val="009535C6"/>
    <w:rsid w:val="00956F7A"/>
    <w:rsid w:val="0096245E"/>
    <w:rsid w:val="00986C40"/>
    <w:rsid w:val="00991412"/>
    <w:rsid w:val="0099153B"/>
    <w:rsid w:val="00993866"/>
    <w:rsid w:val="009A6545"/>
    <w:rsid w:val="009B4CEE"/>
    <w:rsid w:val="009B515F"/>
    <w:rsid w:val="009C540F"/>
    <w:rsid w:val="009C7A9E"/>
    <w:rsid w:val="009D3FFC"/>
    <w:rsid w:val="009F178D"/>
    <w:rsid w:val="009F5C64"/>
    <w:rsid w:val="009F6898"/>
    <w:rsid w:val="00A02B40"/>
    <w:rsid w:val="00A124C8"/>
    <w:rsid w:val="00A21202"/>
    <w:rsid w:val="00A219A5"/>
    <w:rsid w:val="00A3384D"/>
    <w:rsid w:val="00A40A8A"/>
    <w:rsid w:val="00A44759"/>
    <w:rsid w:val="00A52F03"/>
    <w:rsid w:val="00A5399A"/>
    <w:rsid w:val="00A70120"/>
    <w:rsid w:val="00A93F4C"/>
    <w:rsid w:val="00AA7D5C"/>
    <w:rsid w:val="00AC43B2"/>
    <w:rsid w:val="00AC62EC"/>
    <w:rsid w:val="00AC647A"/>
    <w:rsid w:val="00AE13C8"/>
    <w:rsid w:val="00AE4271"/>
    <w:rsid w:val="00AE4F4E"/>
    <w:rsid w:val="00AE6BB2"/>
    <w:rsid w:val="00B07A10"/>
    <w:rsid w:val="00B12F4B"/>
    <w:rsid w:val="00B16029"/>
    <w:rsid w:val="00B17E3E"/>
    <w:rsid w:val="00B36B93"/>
    <w:rsid w:val="00B37967"/>
    <w:rsid w:val="00B63EBE"/>
    <w:rsid w:val="00B666E7"/>
    <w:rsid w:val="00B748AB"/>
    <w:rsid w:val="00B76052"/>
    <w:rsid w:val="00B93908"/>
    <w:rsid w:val="00BA18DF"/>
    <w:rsid w:val="00BB586C"/>
    <w:rsid w:val="00BC4179"/>
    <w:rsid w:val="00BD0D84"/>
    <w:rsid w:val="00BD15B8"/>
    <w:rsid w:val="00BD6457"/>
    <w:rsid w:val="00BE3366"/>
    <w:rsid w:val="00C12525"/>
    <w:rsid w:val="00C17F41"/>
    <w:rsid w:val="00C20801"/>
    <w:rsid w:val="00C43EFE"/>
    <w:rsid w:val="00C517CE"/>
    <w:rsid w:val="00C5780C"/>
    <w:rsid w:val="00C63D2F"/>
    <w:rsid w:val="00C66004"/>
    <w:rsid w:val="00C86BFF"/>
    <w:rsid w:val="00CA1DE2"/>
    <w:rsid w:val="00CA2DDA"/>
    <w:rsid w:val="00CA707F"/>
    <w:rsid w:val="00CB0A9C"/>
    <w:rsid w:val="00CB226A"/>
    <w:rsid w:val="00CB6555"/>
    <w:rsid w:val="00CE0486"/>
    <w:rsid w:val="00CE7883"/>
    <w:rsid w:val="00CF2083"/>
    <w:rsid w:val="00D03A8A"/>
    <w:rsid w:val="00D062C7"/>
    <w:rsid w:val="00D11D77"/>
    <w:rsid w:val="00D17775"/>
    <w:rsid w:val="00D444D6"/>
    <w:rsid w:val="00D45AF4"/>
    <w:rsid w:val="00D555A3"/>
    <w:rsid w:val="00D754A3"/>
    <w:rsid w:val="00D76D67"/>
    <w:rsid w:val="00D922F1"/>
    <w:rsid w:val="00DA70F5"/>
    <w:rsid w:val="00DC3DE3"/>
    <w:rsid w:val="00DE177F"/>
    <w:rsid w:val="00DF6B9B"/>
    <w:rsid w:val="00E13A73"/>
    <w:rsid w:val="00E23FC9"/>
    <w:rsid w:val="00E34135"/>
    <w:rsid w:val="00E416DF"/>
    <w:rsid w:val="00E5741D"/>
    <w:rsid w:val="00E72AE6"/>
    <w:rsid w:val="00E75564"/>
    <w:rsid w:val="00E75A17"/>
    <w:rsid w:val="00E76478"/>
    <w:rsid w:val="00E93226"/>
    <w:rsid w:val="00E96F9D"/>
    <w:rsid w:val="00EA5578"/>
    <w:rsid w:val="00EA786D"/>
    <w:rsid w:val="00EB6C48"/>
    <w:rsid w:val="00EB733B"/>
    <w:rsid w:val="00EE07D0"/>
    <w:rsid w:val="00EE73DE"/>
    <w:rsid w:val="00EF32F2"/>
    <w:rsid w:val="00F167CE"/>
    <w:rsid w:val="00F2177E"/>
    <w:rsid w:val="00F30EC4"/>
    <w:rsid w:val="00F34618"/>
    <w:rsid w:val="00F4018E"/>
    <w:rsid w:val="00F415F3"/>
    <w:rsid w:val="00F51920"/>
    <w:rsid w:val="00F57A24"/>
    <w:rsid w:val="00F61261"/>
    <w:rsid w:val="00F62D52"/>
    <w:rsid w:val="00F70E93"/>
    <w:rsid w:val="00F90662"/>
    <w:rsid w:val="00F969E6"/>
    <w:rsid w:val="00FA1E3F"/>
    <w:rsid w:val="00FC47BD"/>
    <w:rsid w:val="00FC4844"/>
    <w:rsid w:val="00FD112F"/>
    <w:rsid w:val="00FF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95"/>
    <w:pPr>
      <w:spacing w:line="260" w:lineRule="exact"/>
    </w:pPr>
    <w:rPr>
      <w:color w:val="272727"/>
      <w:spacing w:val="-4"/>
      <w:sz w:val="22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15F"/>
    <w:pPr>
      <w:keepNext/>
      <w:keepLines/>
      <w:spacing w:before="120" w:after="120" w:line="420" w:lineRule="exact"/>
      <w:outlineLvl w:val="0"/>
    </w:pPr>
    <w:rPr>
      <w:bCs/>
      <w:color w:val="1D1D1C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216"/>
    <w:pPr>
      <w:keepNext/>
      <w:keepLines/>
      <w:spacing w:line="390" w:lineRule="exact"/>
      <w:outlineLvl w:val="1"/>
    </w:pPr>
    <w:rPr>
      <w:b/>
      <w:bCs/>
      <w:sz w:val="36"/>
      <w:szCs w:val="26"/>
    </w:rPr>
  </w:style>
  <w:style w:type="paragraph" w:styleId="Heading3">
    <w:name w:val="heading 3"/>
    <w:aliases w:val="Heading 3 (underline)"/>
    <w:basedOn w:val="Heading2"/>
    <w:next w:val="Normal"/>
    <w:link w:val="Heading3Char"/>
    <w:uiPriority w:val="9"/>
    <w:unhideWhenUsed/>
    <w:qFormat/>
    <w:rsid w:val="007C7216"/>
    <w:pPr>
      <w:pBdr>
        <w:bottom w:val="single" w:sz="18" w:space="4" w:color="636463"/>
      </w:pBdr>
      <w:outlineLvl w:val="2"/>
    </w:pPr>
    <w:rPr>
      <w:b w:val="0"/>
      <w:bCs w:val="0"/>
      <w:color w:val="636463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C7216"/>
    <w:pPr>
      <w:spacing w:line="300" w:lineRule="exact"/>
      <w:outlineLvl w:val="3"/>
    </w:pPr>
    <w:rPr>
      <w:bCs w:val="0"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C7216"/>
    <w:pPr>
      <w:outlineLvl w:val="4"/>
    </w:pPr>
    <w:rPr>
      <w:b w:val="0"/>
      <w:color w:val="6364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paragraph" w:customStyle="1" w:styleId="Standfirst">
    <w:name w:val="Standfirst"/>
    <w:basedOn w:val="Normal"/>
    <w:qFormat/>
    <w:rsid w:val="0046534E"/>
    <w:pPr>
      <w:pBdr>
        <w:top w:val="single" w:sz="48" w:space="12" w:color="404040"/>
      </w:pBdr>
      <w:spacing w:after="510" w:line="380" w:lineRule="exact"/>
    </w:pPr>
    <w:rPr>
      <w:color w:val="404040"/>
      <w:spacing w:val="-6"/>
      <w:sz w:val="32"/>
      <w:szCs w:val="32"/>
      <w:lang w:val="en-GB"/>
    </w:rPr>
  </w:style>
  <w:style w:type="paragraph" w:customStyle="1" w:styleId="SUBHEAD">
    <w:name w:val="SUBHEAD"/>
    <w:basedOn w:val="Normal"/>
    <w:qFormat/>
    <w:rsid w:val="009B515F"/>
    <w:pPr>
      <w:pBdr>
        <w:bottom w:val="single" w:sz="4" w:space="4" w:color="auto"/>
      </w:pBdr>
      <w:spacing w:after="57" w:line="250" w:lineRule="exact"/>
    </w:pPr>
    <w:rPr>
      <w:b/>
      <w:caps/>
      <w:color w:val="636463"/>
      <w:spacing w:val="0"/>
      <w:sz w:val="24"/>
      <w:szCs w:val="23"/>
    </w:rPr>
  </w:style>
  <w:style w:type="paragraph" w:customStyle="1" w:styleId="MainHead">
    <w:name w:val="Main Head"/>
    <w:basedOn w:val="Normal"/>
    <w:qFormat/>
    <w:rsid w:val="009B515F"/>
    <w:pPr>
      <w:spacing w:before="180" w:line="460" w:lineRule="exact"/>
    </w:pPr>
    <w:rPr>
      <w:b/>
      <w:bCs/>
      <w:caps/>
      <w:color w:val="1D1D1C"/>
      <w:sz w:val="46"/>
      <w:szCs w:val="68"/>
    </w:rPr>
  </w:style>
  <w:style w:type="paragraph" w:customStyle="1" w:styleId="Country">
    <w:name w:val="Country"/>
    <w:basedOn w:val="MainHead"/>
    <w:qFormat/>
    <w:rsid w:val="00006BE4"/>
    <w:pPr>
      <w:spacing w:before="100" w:beforeAutospacing="1" w:after="100" w:afterAutospacing="1" w:line="520" w:lineRule="exact"/>
      <w:jc w:val="right"/>
    </w:pPr>
    <w:rPr>
      <w:rFonts w:ascii="Arial Bold" w:hAnsi="Arial Bold"/>
      <w:b w:val="0"/>
      <w:spacing w:val="-32"/>
      <w:sz w:val="49"/>
      <w:szCs w:val="49"/>
    </w:rPr>
  </w:style>
  <w:style w:type="character" w:customStyle="1" w:styleId="HeaderChar">
    <w:name w:val="Header Char"/>
    <w:link w:val="Header"/>
    <w:uiPriority w:val="99"/>
    <w:rsid w:val="00C5780C"/>
    <w:rPr>
      <w:spacing w:val="-4"/>
    </w:rPr>
  </w:style>
  <w:style w:type="paragraph" w:styleId="Footer">
    <w:name w:val="footer"/>
    <w:basedOn w:val="Normal"/>
    <w:link w:val="Foot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C5780C"/>
    <w:rPr>
      <w:spacing w:val="-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0C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link w:val="BalloonText"/>
    <w:uiPriority w:val="99"/>
    <w:semiHidden/>
    <w:rsid w:val="00C5780C"/>
    <w:rPr>
      <w:rFonts w:ascii="Lucida Grande" w:hAnsi="Lucida Grande" w:cs="Lucida Grande"/>
      <w:spacing w:val="-4"/>
    </w:rPr>
  </w:style>
  <w:style w:type="character" w:styleId="Hyperlink">
    <w:name w:val="Hyperlink"/>
    <w:uiPriority w:val="99"/>
    <w:unhideWhenUsed/>
    <w:rsid w:val="009C540F"/>
    <w:rPr>
      <w:color w:val="0000FF"/>
      <w:u w:val="single"/>
    </w:rPr>
  </w:style>
  <w:style w:type="paragraph" w:customStyle="1" w:styleId="PhotoCap">
    <w:name w:val="PhotoCap"/>
    <w:basedOn w:val="Normal"/>
    <w:qFormat/>
    <w:rsid w:val="00006BE4"/>
    <w:pPr>
      <w:spacing w:before="240" w:after="600" w:line="160" w:lineRule="exact"/>
    </w:pPr>
    <w:rPr>
      <w:b/>
      <w:color w:val="128E7D"/>
      <w:sz w:val="14"/>
      <w:szCs w:val="14"/>
    </w:rPr>
  </w:style>
  <w:style w:type="paragraph" w:customStyle="1" w:styleId="Boxy">
    <w:name w:val="Boxy"/>
    <w:basedOn w:val="Normal"/>
    <w:qFormat/>
    <w:rsid w:val="003F79F8"/>
    <w:pPr>
      <w:framePr w:wrap="notBeside" w:vAnchor="text" w:hAnchor="text" w:y="1"/>
      <w:numPr>
        <w:numId w:val="1"/>
      </w:numPr>
      <w:pBdr>
        <w:top w:val="single" w:sz="2" w:space="9" w:color="128E7D"/>
        <w:left w:val="single" w:sz="2" w:space="9" w:color="128E7D"/>
        <w:bottom w:val="single" w:sz="2" w:space="9" w:color="128E7D"/>
        <w:right w:val="single" w:sz="2" w:space="9" w:color="128E7D"/>
      </w:pBdr>
      <w:shd w:val="clear" w:color="auto" w:fill="128E7D"/>
      <w:ind w:left="448" w:right="221"/>
    </w:pPr>
    <w:rPr>
      <w:color w:val="FFFFFF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9B515F"/>
    <w:rPr>
      <w:rFonts w:eastAsia="Times New Roman" w:cs="Times New Roman"/>
      <w:bCs/>
      <w:color w:val="1D1D1C"/>
      <w:spacing w:val="-4"/>
      <w:sz w:val="4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26A"/>
    <w:pPr>
      <w:numPr>
        <w:ilvl w:val="1"/>
      </w:numPr>
      <w:spacing w:line="310" w:lineRule="exact"/>
    </w:pPr>
    <w:rPr>
      <w:color w:val="636463"/>
      <w:spacing w:val="-2"/>
      <w:sz w:val="26"/>
      <w:szCs w:val="26"/>
    </w:rPr>
  </w:style>
  <w:style w:type="character" w:customStyle="1" w:styleId="SubtitleChar">
    <w:name w:val="Subtitle Char"/>
    <w:link w:val="Subtitle"/>
    <w:uiPriority w:val="11"/>
    <w:rsid w:val="00CB226A"/>
    <w:rPr>
      <w:rFonts w:eastAsia="Times New Roman" w:cs="Times New Roman"/>
      <w:color w:val="636463"/>
      <w:spacing w:val="-2"/>
      <w:sz w:val="26"/>
      <w:szCs w:val="26"/>
    </w:rPr>
  </w:style>
  <w:style w:type="character" w:customStyle="1" w:styleId="Heading2Char">
    <w:name w:val="Heading 2 Char"/>
    <w:link w:val="Heading2"/>
    <w:uiPriority w:val="9"/>
    <w:rsid w:val="007C7216"/>
    <w:rPr>
      <w:rFonts w:eastAsia="Times New Roman" w:cs="Times New Roman"/>
      <w:b/>
      <w:bCs/>
      <w:color w:val="272727"/>
      <w:spacing w:val="-4"/>
      <w:sz w:val="36"/>
      <w:szCs w:val="26"/>
    </w:rPr>
  </w:style>
  <w:style w:type="character" w:customStyle="1" w:styleId="Heading3Char">
    <w:name w:val="Heading 3 Char"/>
    <w:aliases w:val="Heading 3 (underline) Char"/>
    <w:link w:val="Heading3"/>
    <w:uiPriority w:val="9"/>
    <w:rsid w:val="007C7216"/>
    <w:rPr>
      <w:rFonts w:eastAsia="Times New Roman" w:cs="Times New Roman"/>
      <w:color w:val="636463"/>
      <w:spacing w:val="-4"/>
      <w:sz w:val="36"/>
      <w:szCs w:val="26"/>
    </w:rPr>
  </w:style>
  <w:style w:type="character" w:customStyle="1" w:styleId="Heading4Char">
    <w:name w:val="Heading 4 Char"/>
    <w:link w:val="Heading4"/>
    <w:uiPriority w:val="9"/>
    <w:rsid w:val="007C7216"/>
    <w:rPr>
      <w:rFonts w:eastAsia="Times New Roman" w:cs="Times New Roman"/>
      <w:b/>
      <w:iCs/>
      <w:color w:val="272727"/>
      <w:spacing w:val="-4"/>
      <w:sz w:val="26"/>
      <w:szCs w:val="26"/>
    </w:rPr>
  </w:style>
  <w:style w:type="character" w:customStyle="1" w:styleId="Heading5Char">
    <w:name w:val="Heading 5 Char"/>
    <w:link w:val="Heading5"/>
    <w:uiPriority w:val="9"/>
    <w:rsid w:val="007C7216"/>
    <w:rPr>
      <w:rFonts w:eastAsia="Times New Roman" w:cs="Times New Roman"/>
      <w:iCs/>
      <w:color w:val="636463"/>
      <w:spacing w:val="-4"/>
      <w:sz w:val="26"/>
      <w:szCs w:val="26"/>
    </w:rPr>
  </w:style>
  <w:style w:type="paragraph" w:styleId="ListBullet">
    <w:name w:val="List Bullet"/>
    <w:basedOn w:val="Normal"/>
    <w:uiPriority w:val="99"/>
    <w:unhideWhenUsed/>
    <w:rsid w:val="007C7216"/>
    <w:pPr>
      <w:numPr>
        <w:numId w:val="8"/>
      </w:numPr>
      <w:spacing w:after="180" w:line="240" w:lineRule="auto"/>
    </w:pPr>
    <w:rPr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DF6B9B"/>
    <w:pPr>
      <w:spacing w:line="20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DF6B9B"/>
    <w:rPr>
      <w:color w:val="272727"/>
      <w:spacing w:val="-4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E4B"/>
    <w:pPr>
      <w:ind w:left="720"/>
      <w:contextualSpacing/>
    </w:pPr>
    <w:rPr>
      <w:rFonts w:eastAsia="Calibri" w:cs="Arial"/>
      <w:szCs w:val="22"/>
      <w:lang w:val="en-GB"/>
    </w:rPr>
  </w:style>
  <w:style w:type="paragraph" w:styleId="FootnoteText">
    <w:name w:val="footnote text"/>
    <w:basedOn w:val="Normal"/>
    <w:link w:val="FootnoteTextChar"/>
    <w:rsid w:val="00B07A10"/>
    <w:pPr>
      <w:spacing w:line="240" w:lineRule="auto"/>
    </w:pPr>
    <w:rPr>
      <w:rFonts w:cs="Arial"/>
      <w:color w:val="auto"/>
      <w:spacing w:val="0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B07A10"/>
    <w:rPr>
      <w:rFonts w:cs="Arial"/>
      <w:lang w:eastAsia="zh-CN"/>
    </w:rPr>
  </w:style>
  <w:style w:type="character" w:styleId="FootnoteReference">
    <w:name w:val="footnote reference"/>
    <w:rsid w:val="00B07A10"/>
    <w:rPr>
      <w:vertAlign w:val="superscript"/>
    </w:rPr>
  </w:style>
  <w:style w:type="paragraph" w:customStyle="1" w:styleId="Default">
    <w:name w:val="Default"/>
    <w:rsid w:val="00570114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6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C40"/>
    <w:rPr>
      <w:color w:val="272727"/>
      <w:spacing w:val="-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C40"/>
    <w:rPr>
      <w:b/>
      <w:bCs/>
      <w:color w:val="272727"/>
      <w:spacing w:val="-4"/>
      <w:lang w:val="en-US" w:eastAsia="en-US"/>
    </w:rPr>
  </w:style>
  <w:style w:type="paragraph" w:customStyle="1" w:styleId="infill">
    <w:name w:val="infill"/>
    <w:basedOn w:val="Normal"/>
    <w:uiPriority w:val="99"/>
    <w:rsid w:val="00230C0F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pacing w:val="0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95"/>
    <w:pPr>
      <w:spacing w:line="260" w:lineRule="exact"/>
    </w:pPr>
    <w:rPr>
      <w:color w:val="272727"/>
      <w:spacing w:val="-4"/>
      <w:sz w:val="22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15F"/>
    <w:pPr>
      <w:keepNext/>
      <w:keepLines/>
      <w:spacing w:before="120" w:after="120" w:line="420" w:lineRule="exact"/>
      <w:outlineLvl w:val="0"/>
    </w:pPr>
    <w:rPr>
      <w:bCs/>
      <w:color w:val="1D1D1C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216"/>
    <w:pPr>
      <w:keepNext/>
      <w:keepLines/>
      <w:spacing w:line="390" w:lineRule="exact"/>
      <w:outlineLvl w:val="1"/>
    </w:pPr>
    <w:rPr>
      <w:b/>
      <w:bCs/>
      <w:sz w:val="36"/>
      <w:szCs w:val="26"/>
    </w:rPr>
  </w:style>
  <w:style w:type="paragraph" w:styleId="Heading3">
    <w:name w:val="heading 3"/>
    <w:aliases w:val="Heading 3 (underline)"/>
    <w:basedOn w:val="Heading2"/>
    <w:next w:val="Normal"/>
    <w:link w:val="Heading3Char"/>
    <w:uiPriority w:val="9"/>
    <w:unhideWhenUsed/>
    <w:qFormat/>
    <w:rsid w:val="007C7216"/>
    <w:pPr>
      <w:pBdr>
        <w:bottom w:val="single" w:sz="18" w:space="4" w:color="636463"/>
      </w:pBdr>
      <w:outlineLvl w:val="2"/>
    </w:pPr>
    <w:rPr>
      <w:b w:val="0"/>
      <w:bCs w:val="0"/>
      <w:color w:val="636463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C7216"/>
    <w:pPr>
      <w:spacing w:line="300" w:lineRule="exact"/>
      <w:outlineLvl w:val="3"/>
    </w:pPr>
    <w:rPr>
      <w:bCs w:val="0"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C7216"/>
    <w:pPr>
      <w:outlineLvl w:val="4"/>
    </w:pPr>
    <w:rPr>
      <w:b w:val="0"/>
      <w:color w:val="6364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paragraph" w:customStyle="1" w:styleId="Standfirst">
    <w:name w:val="Standfirst"/>
    <w:basedOn w:val="Normal"/>
    <w:qFormat/>
    <w:rsid w:val="0046534E"/>
    <w:pPr>
      <w:pBdr>
        <w:top w:val="single" w:sz="48" w:space="12" w:color="404040"/>
      </w:pBdr>
      <w:spacing w:after="510" w:line="380" w:lineRule="exact"/>
    </w:pPr>
    <w:rPr>
      <w:color w:val="404040"/>
      <w:spacing w:val="-6"/>
      <w:sz w:val="32"/>
      <w:szCs w:val="32"/>
      <w:lang w:val="en-GB"/>
    </w:rPr>
  </w:style>
  <w:style w:type="paragraph" w:customStyle="1" w:styleId="SUBHEAD">
    <w:name w:val="SUBHEAD"/>
    <w:basedOn w:val="Normal"/>
    <w:qFormat/>
    <w:rsid w:val="009B515F"/>
    <w:pPr>
      <w:pBdr>
        <w:bottom w:val="single" w:sz="4" w:space="4" w:color="auto"/>
      </w:pBdr>
      <w:spacing w:after="57" w:line="250" w:lineRule="exact"/>
    </w:pPr>
    <w:rPr>
      <w:b/>
      <w:caps/>
      <w:color w:val="636463"/>
      <w:spacing w:val="0"/>
      <w:sz w:val="24"/>
      <w:szCs w:val="23"/>
    </w:rPr>
  </w:style>
  <w:style w:type="paragraph" w:customStyle="1" w:styleId="MainHead">
    <w:name w:val="Main Head"/>
    <w:basedOn w:val="Normal"/>
    <w:qFormat/>
    <w:rsid w:val="009B515F"/>
    <w:pPr>
      <w:spacing w:before="180" w:line="460" w:lineRule="exact"/>
    </w:pPr>
    <w:rPr>
      <w:b/>
      <w:bCs/>
      <w:caps/>
      <w:color w:val="1D1D1C"/>
      <w:sz w:val="46"/>
      <w:szCs w:val="68"/>
    </w:rPr>
  </w:style>
  <w:style w:type="paragraph" w:customStyle="1" w:styleId="Country">
    <w:name w:val="Country"/>
    <w:basedOn w:val="MainHead"/>
    <w:qFormat/>
    <w:rsid w:val="00006BE4"/>
    <w:pPr>
      <w:spacing w:before="100" w:beforeAutospacing="1" w:after="100" w:afterAutospacing="1" w:line="520" w:lineRule="exact"/>
      <w:jc w:val="right"/>
    </w:pPr>
    <w:rPr>
      <w:rFonts w:ascii="Arial Bold" w:hAnsi="Arial Bold"/>
      <w:b w:val="0"/>
      <w:spacing w:val="-32"/>
      <w:sz w:val="49"/>
      <w:szCs w:val="49"/>
    </w:rPr>
  </w:style>
  <w:style w:type="character" w:customStyle="1" w:styleId="HeaderChar">
    <w:name w:val="Header Char"/>
    <w:link w:val="Header"/>
    <w:uiPriority w:val="99"/>
    <w:rsid w:val="00C5780C"/>
    <w:rPr>
      <w:spacing w:val="-4"/>
    </w:rPr>
  </w:style>
  <w:style w:type="paragraph" w:styleId="Footer">
    <w:name w:val="footer"/>
    <w:basedOn w:val="Normal"/>
    <w:link w:val="Foot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C5780C"/>
    <w:rPr>
      <w:spacing w:val="-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0C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link w:val="BalloonText"/>
    <w:uiPriority w:val="99"/>
    <w:semiHidden/>
    <w:rsid w:val="00C5780C"/>
    <w:rPr>
      <w:rFonts w:ascii="Lucida Grande" w:hAnsi="Lucida Grande" w:cs="Lucida Grande"/>
      <w:spacing w:val="-4"/>
    </w:rPr>
  </w:style>
  <w:style w:type="character" w:styleId="Hyperlink">
    <w:name w:val="Hyperlink"/>
    <w:uiPriority w:val="99"/>
    <w:unhideWhenUsed/>
    <w:rsid w:val="009C540F"/>
    <w:rPr>
      <w:color w:val="0000FF"/>
      <w:u w:val="single"/>
    </w:rPr>
  </w:style>
  <w:style w:type="paragraph" w:customStyle="1" w:styleId="PhotoCap">
    <w:name w:val="PhotoCap"/>
    <w:basedOn w:val="Normal"/>
    <w:qFormat/>
    <w:rsid w:val="00006BE4"/>
    <w:pPr>
      <w:spacing w:before="240" w:after="600" w:line="160" w:lineRule="exact"/>
    </w:pPr>
    <w:rPr>
      <w:b/>
      <w:color w:val="128E7D"/>
      <w:sz w:val="14"/>
      <w:szCs w:val="14"/>
    </w:rPr>
  </w:style>
  <w:style w:type="paragraph" w:customStyle="1" w:styleId="Boxy">
    <w:name w:val="Boxy"/>
    <w:basedOn w:val="Normal"/>
    <w:qFormat/>
    <w:rsid w:val="003F79F8"/>
    <w:pPr>
      <w:framePr w:wrap="notBeside" w:vAnchor="text" w:hAnchor="text" w:y="1"/>
      <w:numPr>
        <w:numId w:val="1"/>
      </w:numPr>
      <w:pBdr>
        <w:top w:val="single" w:sz="2" w:space="9" w:color="128E7D"/>
        <w:left w:val="single" w:sz="2" w:space="9" w:color="128E7D"/>
        <w:bottom w:val="single" w:sz="2" w:space="9" w:color="128E7D"/>
        <w:right w:val="single" w:sz="2" w:space="9" w:color="128E7D"/>
      </w:pBdr>
      <w:shd w:val="clear" w:color="auto" w:fill="128E7D"/>
      <w:ind w:left="448" w:right="221"/>
    </w:pPr>
    <w:rPr>
      <w:color w:val="FFFFFF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9B515F"/>
    <w:rPr>
      <w:rFonts w:eastAsia="Times New Roman" w:cs="Times New Roman"/>
      <w:bCs/>
      <w:color w:val="1D1D1C"/>
      <w:spacing w:val="-4"/>
      <w:sz w:val="4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26A"/>
    <w:pPr>
      <w:numPr>
        <w:ilvl w:val="1"/>
      </w:numPr>
      <w:spacing w:line="310" w:lineRule="exact"/>
    </w:pPr>
    <w:rPr>
      <w:color w:val="636463"/>
      <w:spacing w:val="-2"/>
      <w:sz w:val="26"/>
      <w:szCs w:val="26"/>
    </w:rPr>
  </w:style>
  <w:style w:type="character" w:customStyle="1" w:styleId="SubtitleChar">
    <w:name w:val="Subtitle Char"/>
    <w:link w:val="Subtitle"/>
    <w:uiPriority w:val="11"/>
    <w:rsid w:val="00CB226A"/>
    <w:rPr>
      <w:rFonts w:eastAsia="Times New Roman" w:cs="Times New Roman"/>
      <w:color w:val="636463"/>
      <w:spacing w:val="-2"/>
      <w:sz w:val="26"/>
      <w:szCs w:val="26"/>
    </w:rPr>
  </w:style>
  <w:style w:type="character" w:customStyle="1" w:styleId="Heading2Char">
    <w:name w:val="Heading 2 Char"/>
    <w:link w:val="Heading2"/>
    <w:uiPriority w:val="9"/>
    <w:rsid w:val="007C7216"/>
    <w:rPr>
      <w:rFonts w:eastAsia="Times New Roman" w:cs="Times New Roman"/>
      <w:b/>
      <w:bCs/>
      <w:color w:val="272727"/>
      <w:spacing w:val="-4"/>
      <w:sz w:val="36"/>
      <w:szCs w:val="26"/>
    </w:rPr>
  </w:style>
  <w:style w:type="character" w:customStyle="1" w:styleId="Heading3Char">
    <w:name w:val="Heading 3 Char"/>
    <w:aliases w:val="Heading 3 (underline) Char"/>
    <w:link w:val="Heading3"/>
    <w:uiPriority w:val="9"/>
    <w:rsid w:val="007C7216"/>
    <w:rPr>
      <w:rFonts w:eastAsia="Times New Roman" w:cs="Times New Roman"/>
      <w:color w:val="636463"/>
      <w:spacing w:val="-4"/>
      <w:sz w:val="36"/>
      <w:szCs w:val="26"/>
    </w:rPr>
  </w:style>
  <w:style w:type="character" w:customStyle="1" w:styleId="Heading4Char">
    <w:name w:val="Heading 4 Char"/>
    <w:link w:val="Heading4"/>
    <w:uiPriority w:val="9"/>
    <w:rsid w:val="007C7216"/>
    <w:rPr>
      <w:rFonts w:eastAsia="Times New Roman" w:cs="Times New Roman"/>
      <w:b/>
      <w:iCs/>
      <w:color w:val="272727"/>
      <w:spacing w:val="-4"/>
      <w:sz w:val="26"/>
      <w:szCs w:val="26"/>
    </w:rPr>
  </w:style>
  <w:style w:type="character" w:customStyle="1" w:styleId="Heading5Char">
    <w:name w:val="Heading 5 Char"/>
    <w:link w:val="Heading5"/>
    <w:uiPriority w:val="9"/>
    <w:rsid w:val="007C7216"/>
    <w:rPr>
      <w:rFonts w:eastAsia="Times New Roman" w:cs="Times New Roman"/>
      <w:iCs/>
      <w:color w:val="636463"/>
      <w:spacing w:val="-4"/>
      <w:sz w:val="26"/>
      <w:szCs w:val="26"/>
    </w:rPr>
  </w:style>
  <w:style w:type="paragraph" w:styleId="ListBullet">
    <w:name w:val="List Bullet"/>
    <w:basedOn w:val="Normal"/>
    <w:uiPriority w:val="99"/>
    <w:unhideWhenUsed/>
    <w:rsid w:val="007C7216"/>
    <w:pPr>
      <w:numPr>
        <w:numId w:val="8"/>
      </w:numPr>
      <w:spacing w:after="180" w:line="240" w:lineRule="auto"/>
    </w:pPr>
    <w:rPr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DF6B9B"/>
    <w:pPr>
      <w:spacing w:line="20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DF6B9B"/>
    <w:rPr>
      <w:color w:val="272727"/>
      <w:spacing w:val="-4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E4B"/>
    <w:pPr>
      <w:ind w:left="720"/>
      <w:contextualSpacing/>
    </w:pPr>
    <w:rPr>
      <w:rFonts w:eastAsia="Calibri" w:cs="Arial"/>
      <w:szCs w:val="22"/>
      <w:lang w:val="en-GB"/>
    </w:rPr>
  </w:style>
  <w:style w:type="paragraph" w:styleId="FootnoteText">
    <w:name w:val="footnote text"/>
    <w:basedOn w:val="Normal"/>
    <w:link w:val="FootnoteTextChar"/>
    <w:rsid w:val="00B07A10"/>
    <w:pPr>
      <w:spacing w:line="240" w:lineRule="auto"/>
    </w:pPr>
    <w:rPr>
      <w:rFonts w:cs="Arial"/>
      <w:color w:val="auto"/>
      <w:spacing w:val="0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B07A10"/>
    <w:rPr>
      <w:rFonts w:cs="Arial"/>
      <w:lang w:eastAsia="zh-CN"/>
    </w:rPr>
  </w:style>
  <w:style w:type="character" w:styleId="FootnoteReference">
    <w:name w:val="footnote reference"/>
    <w:rsid w:val="00B07A10"/>
    <w:rPr>
      <w:vertAlign w:val="superscript"/>
    </w:rPr>
  </w:style>
  <w:style w:type="paragraph" w:customStyle="1" w:styleId="Default">
    <w:name w:val="Default"/>
    <w:rsid w:val="00570114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6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C40"/>
    <w:rPr>
      <w:color w:val="272727"/>
      <w:spacing w:val="-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C40"/>
    <w:rPr>
      <w:b/>
      <w:bCs/>
      <w:color w:val="272727"/>
      <w:spacing w:val="-4"/>
      <w:lang w:val="en-US" w:eastAsia="en-US"/>
    </w:rPr>
  </w:style>
  <w:style w:type="paragraph" w:customStyle="1" w:styleId="infill">
    <w:name w:val="infill"/>
    <w:basedOn w:val="Normal"/>
    <w:uiPriority w:val="99"/>
    <w:rsid w:val="00230C0F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pacing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hezreen.shah@britishcouncil.org.p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40158D4D6D74A8750FF14F662E943" ma:contentTypeVersion="0" ma:contentTypeDescription="Create a new document." ma:contentTypeScope="" ma:versionID="b3952ee47633af03134fa4569d0b82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D08113-C466-40C8-B1D5-E8872BA1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DCF46-0686-4F6F-A3BD-66C62CCD6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7FF5A-FF12-4F8A-8727-111B13A7E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66EC51-7434-4520-AB7A-8EB7714C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Brady, Dilek (P&amp;P)</dc:creator>
  <cp:lastModifiedBy>Ejaz, Shakeela  (Pakistan)</cp:lastModifiedBy>
  <cp:revision>44</cp:revision>
  <dcterms:created xsi:type="dcterms:W3CDTF">2017-10-31T09:22:00Z</dcterms:created>
  <dcterms:modified xsi:type="dcterms:W3CDTF">2017-11-01T08:26:00Z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0x01010021640158D4D6D74A8750FF14F662E943</vt:lpwstr>
  </property>
</Properties>
</file>