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7F86" w14:textId="758A4AC4" w:rsidR="000171EB" w:rsidRPr="00381494" w:rsidRDefault="0062643D" w:rsidP="00D25B3D">
      <w:pPr>
        <w:pStyle w:val="CoverA"/>
        <w:spacing w:after="0"/>
        <w:jc w:val="both"/>
      </w:pPr>
      <w:r w:rsidRPr="00381494">
        <w:rPr>
          <w:noProof/>
        </w:rPr>
        <mc:AlternateContent>
          <mc:Choice Requires="wps">
            <w:drawing>
              <wp:anchor distT="0" distB="0" distL="114300" distR="114300" simplePos="0" relativeHeight="251660287" behindDoc="1" locked="0" layoutInCell="1" allowOverlap="0" wp14:anchorId="3E4DDDEC" wp14:editId="4C478764">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F11E" id="Round Single Corner Rectangle 8" o:spid="_x0000_s1026" style="position:absolute;margin-left:21.8pt;margin-top:172.95pt;width:497.7pt;height:341.5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D71A1B">
        <w:t>FAQs</w:t>
      </w:r>
    </w:p>
    <w:p w14:paraId="04A41AF7" w14:textId="77777777" w:rsidR="003140C7" w:rsidRPr="00381494" w:rsidRDefault="001B2E1D" w:rsidP="00D25B3D">
      <w:pPr>
        <w:spacing w:after="0"/>
        <w:jc w:val="both"/>
      </w:pPr>
      <w:r w:rsidRPr="00381494">
        <w:rPr>
          <w:noProof/>
          <w:color w:val="FFFFFF" w:themeColor="background1"/>
        </w:rPr>
        <mc:AlternateContent>
          <mc:Choice Requires="wps">
            <w:drawing>
              <wp:anchor distT="0" distB="0" distL="114300" distR="114300" simplePos="0" relativeHeight="251661311" behindDoc="0" locked="0" layoutInCell="1" allowOverlap="0" wp14:anchorId="6F21ED4E" wp14:editId="0399AB59">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B55DFA"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4C3C132D" w14:textId="6038E44E" w:rsidR="00335A65" w:rsidRDefault="00A2375C" w:rsidP="009275F8">
      <w:pPr>
        <w:pStyle w:val="CoverTitle"/>
        <w:spacing w:after="0"/>
      </w:pPr>
      <w:r>
        <w:rPr>
          <w:sz w:val="48"/>
          <w:szCs w:val="48"/>
        </w:rPr>
        <w:t>Gender Ecologies 2022 - 2023</w:t>
      </w:r>
    </w:p>
    <w:p w14:paraId="0D7B7D66" w14:textId="77777777" w:rsidR="00295E02" w:rsidRDefault="00295E02" w:rsidP="00D25B3D">
      <w:pPr>
        <w:pStyle w:val="CoverDate"/>
        <w:spacing w:after="0"/>
        <w:jc w:val="both"/>
      </w:pPr>
    </w:p>
    <w:p w14:paraId="55865EA3" w14:textId="019B74F5" w:rsidR="008A4222" w:rsidRPr="00381494" w:rsidRDefault="000D422E" w:rsidP="00D25B3D">
      <w:pPr>
        <w:pStyle w:val="CoverDate"/>
        <w:spacing w:after="0"/>
        <w:jc w:val="both"/>
      </w:pPr>
      <w:r>
        <w:br/>
      </w:r>
      <w:r w:rsidR="00A7218F" w:rsidRPr="00381494">
        <w:br/>
      </w:r>
      <w:r w:rsidR="0087465F">
        <w:t>Octo</w:t>
      </w:r>
      <w:r w:rsidR="00335A65">
        <w:t>ber</w:t>
      </w:r>
      <w:r w:rsidR="001B4165">
        <w:t xml:space="preserve"> 202</w:t>
      </w:r>
      <w:r w:rsidR="00A2375C">
        <w:t>2</w:t>
      </w:r>
    </w:p>
    <w:p w14:paraId="1EE96FFA" w14:textId="77777777" w:rsidR="00200217" w:rsidRPr="00381494" w:rsidRDefault="00200217" w:rsidP="00D25B3D">
      <w:pPr>
        <w:pStyle w:val="CoverDate"/>
        <w:spacing w:after="0"/>
        <w:jc w:val="both"/>
      </w:pPr>
    </w:p>
    <w:p w14:paraId="7C799EB6" w14:textId="77777777" w:rsidR="003140C7" w:rsidRPr="00381494" w:rsidRDefault="003140C7" w:rsidP="00D25B3D">
      <w:pPr>
        <w:spacing w:after="0"/>
        <w:jc w:val="both"/>
      </w:pPr>
    </w:p>
    <w:p w14:paraId="60CAA49A" w14:textId="77777777" w:rsidR="003140C7" w:rsidRPr="00381494" w:rsidRDefault="003140C7" w:rsidP="00D25B3D">
      <w:pPr>
        <w:spacing w:after="0"/>
        <w:jc w:val="both"/>
        <w:sectPr w:rsidR="003140C7" w:rsidRPr="00381494" w:rsidSect="00515ACB">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cols w:space="708"/>
          <w:titlePg/>
          <w:docGrid w:linePitch="360"/>
        </w:sectPr>
      </w:pPr>
    </w:p>
    <w:p w14:paraId="591984C8" w14:textId="77777777" w:rsidR="003140C7" w:rsidRPr="00381494" w:rsidRDefault="003140C7" w:rsidP="00D25B3D">
      <w:pPr>
        <w:spacing w:after="0"/>
        <w:jc w:val="both"/>
      </w:pPr>
      <w:r w:rsidRPr="00381494">
        <w:br w:type="page"/>
      </w:r>
    </w:p>
    <w:p w14:paraId="1CA46452" w14:textId="25AD91D6" w:rsidR="000D422E" w:rsidRDefault="00163332" w:rsidP="00D25B3D">
      <w:pPr>
        <w:pStyle w:val="HeadingB"/>
        <w:spacing w:after="0"/>
        <w:jc w:val="both"/>
      </w:pPr>
      <w:r>
        <w:lastRenderedPageBreak/>
        <w:t>Eligibility</w:t>
      </w:r>
    </w:p>
    <w:p w14:paraId="0EC093B7" w14:textId="77777777" w:rsidR="00D25B3D" w:rsidRPr="00D25B3D" w:rsidRDefault="00D25B3D" w:rsidP="00D25B3D">
      <w:pPr>
        <w:jc w:val="both"/>
      </w:pPr>
    </w:p>
    <w:p w14:paraId="5BFC77F8" w14:textId="77777777" w:rsidR="00D25B3D" w:rsidRDefault="00D25B3D" w:rsidP="00D25B3D">
      <w:pPr>
        <w:spacing w:after="0"/>
        <w:jc w:val="both"/>
      </w:pPr>
    </w:p>
    <w:p w14:paraId="31C525D7" w14:textId="31919550" w:rsidR="00335A65" w:rsidRPr="000D2F03" w:rsidRDefault="00335A65" w:rsidP="00D25B3D">
      <w:pPr>
        <w:spacing w:after="0"/>
        <w:jc w:val="both"/>
        <w:rPr>
          <w:rFonts w:eastAsia="BritishCouncilSans-Regular" w:cs="BritishCouncilSans-Regular"/>
          <w:b/>
          <w:color w:val="230859" w:themeColor="text2"/>
          <w:sz w:val="28"/>
        </w:rPr>
      </w:pPr>
      <w:r w:rsidRPr="000D2F03">
        <w:rPr>
          <w:rFonts w:eastAsia="BritishCouncilSans-Regular" w:cs="BritishCouncilSans-Regular"/>
          <w:b/>
          <w:color w:val="230859" w:themeColor="text2"/>
          <w:sz w:val="28"/>
        </w:rPr>
        <w:t>Which country partner needs to be lead partner?</w:t>
      </w:r>
    </w:p>
    <w:p w14:paraId="3F644B9F" w14:textId="36B41497" w:rsidR="00E56B7A" w:rsidRDefault="00E56B7A" w:rsidP="00E56B7A">
      <w:pPr>
        <w:pStyle w:val="Bullets"/>
        <w:numPr>
          <w:ilvl w:val="0"/>
          <w:numId w:val="0"/>
        </w:numPr>
        <w:jc w:val="both"/>
      </w:pPr>
      <w:r w:rsidRPr="000D2F03">
        <w:t xml:space="preserve">The lead applicant </w:t>
      </w:r>
      <w:r w:rsidR="00537D5F" w:rsidRPr="000D2F03">
        <w:t>must be</w:t>
      </w:r>
      <w:r w:rsidRPr="000D2F03">
        <w:t xml:space="preserve"> a</w:t>
      </w:r>
      <w:r w:rsidR="009F1254" w:rsidRPr="000D2F03">
        <w:t xml:space="preserve"> Pakistan</w:t>
      </w:r>
      <w:r w:rsidR="00EE0F05" w:rsidRPr="000D2F03">
        <w:t xml:space="preserve"> based </w:t>
      </w:r>
      <w:r w:rsidR="004D5216">
        <w:t>organisation</w:t>
      </w:r>
      <w:r w:rsidRPr="000D2F03">
        <w:t xml:space="preserve">. The lead applicant will </w:t>
      </w:r>
      <w:r w:rsidR="004D5216">
        <w:t>be responsible for partnering with a UK entity and jointly submitting an application to apply for the grant</w:t>
      </w:r>
    </w:p>
    <w:p w14:paraId="59C4F47F" w14:textId="77777777" w:rsidR="00D25B3D" w:rsidRPr="00EB1C34" w:rsidRDefault="00D25B3D" w:rsidP="00D25B3D">
      <w:pPr>
        <w:pStyle w:val="Bullets"/>
        <w:numPr>
          <w:ilvl w:val="0"/>
          <w:numId w:val="0"/>
        </w:numPr>
        <w:spacing w:after="0"/>
        <w:jc w:val="both"/>
        <w:rPr>
          <w:b/>
          <w:bCs/>
          <w:color w:val="000000"/>
          <w:highlight w:val="yellow"/>
        </w:rPr>
      </w:pPr>
    </w:p>
    <w:p w14:paraId="661731EB" w14:textId="77777777" w:rsidR="00F3153E" w:rsidRPr="00537D5F" w:rsidRDefault="00EB3365" w:rsidP="00D25B3D">
      <w:pPr>
        <w:spacing w:after="0"/>
        <w:jc w:val="both"/>
        <w:rPr>
          <w:rFonts w:eastAsia="BritishCouncilSans-Regular" w:cs="BritishCouncilSans-Regular"/>
          <w:b/>
          <w:color w:val="230859" w:themeColor="text2"/>
          <w:sz w:val="28"/>
        </w:rPr>
      </w:pPr>
      <w:r w:rsidRPr="00537D5F">
        <w:rPr>
          <w:rFonts w:eastAsia="BritishCouncilSans-Regular" w:cs="BritishCouncilSans-Regular"/>
          <w:b/>
          <w:color w:val="230859" w:themeColor="text2"/>
          <w:sz w:val="28"/>
        </w:rPr>
        <w:t xml:space="preserve">Does the </w:t>
      </w:r>
      <w:r w:rsidR="009F1254" w:rsidRPr="00537D5F">
        <w:rPr>
          <w:rFonts w:eastAsia="BritishCouncilSans-Regular" w:cs="BritishCouncilSans-Regular"/>
          <w:b/>
          <w:color w:val="230859" w:themeColor="text2"/>
          <w:sz w:val="28"/>
        </w:rPr>
        <w:t>Pakistani</w:t>
      </w:r>
      <w:r w:rsidR="001D50CB" w:rsidRPr="00537D5F">
        <w:rPr>
          <w:rFonts w:eastAsia="BritishCouncilSans-Regular" w:cs="BritishCouncilSans-Regular"/>
          <w:b/>
          <w:color w:val="230859" w:themeColor="text2"/>
          <w:sz w:val="28"/>
        </w:rPr>
        <w:t xml:space="preserve"> partner</w:t>
      </w:r>
      <w:r w:rsidRPr="00537D5F">
        <w:rPr>
          <w:rFonts w:eastAsia="BritishCouncilSans-Regular" w:cs="BritishCouncilSans-Regular"/>
          <w:b/>
          <w:color w:val="230859" w:themeColor="text2"/>
          <w:sz w:val="28"/>
        </w:rPr>
        <w:t xml:space="preserve"> need to be </w:t>
      </w:r>
      <w:r w:rsidR="005A2BE2" w:rsidRPr="00537D5F">
        <w:rPr>
          <w:rFonts w:eastAsia="BritishCouncilSans-Regular" w:cs="BritishCouncilSans-Regular"/>
          <w:b/>
          <w:color w:val="230859" w:themeColor="text2"/>
          <w:sz w:val="28"/>
        </w:rPr>
        <w:t xml:space="preserve">of </w:t>
      </w:r>
      <w:r w:rsidR="009F1254" w:rsidRPr="00537D5F">
        <w:rPr>
          <w:rFonts w:eastAsia="BritishCouncilSans-Regular" w:cs="BritishCouncilSans-Regular"/>
          <w:b/>
          <w:color w:val="230859" w:themeColor="text2"/>
          <w:sz w:val="28"/>
        </w:rPr>
        <w:t>Pakistani</w:t>
      </w:r>
      <w:r w:rsidR="005A2BE2" w:rsidRPr="00537D5F">
        <w:rPr>
          <w:rFonts w:eastAsia="BritishCouncilSans-Regular" w:cs="BritishCouncilSans-Regular"/>
          <w:b/>
          <w:color w:val="230859" w:themeColor="text2"/>
          <w:sz w:val="28"/>
        </w:rPr>
        <w:t xml:space="preserve"> nationality?</w:t>
      </w:r>
    </w:p>
    <w:p w14:paraId="2700EFA0" w14:textId="5BAEA62F" w:rsidR="005A2BE2" w:rsidRPr="00E56B7A" w:rsidRDefault="00C76770" w:rsidP="00D25B3D">
      <w:pPr>
        <w:spacing w:after="0"/>
        <w:jc w:val="both"/>
      </w:pPr>
      <w:r w:rsidRPr="00537D5F">
        <w:t>No</w:t>
      </w:r>
      <w:r w:rsidR="00537D5F">
        <w:t xml:space="preserve"> </w:t>
      </w:r>
      <w:r w:rsidR="005A2BE2" w:rsidRPr="00537D5F">
        <w:t xml:space="preserve">– </w:t>
      </w:r>
      <w:r w:rsidRPr="00537D5F">
        <w:t xml:space="preserve">However </w:t>
      </w:r>
      <w:r w:rsidR="005A2BE2" w:rsidRPr="00537D5F">
        <w:t xml:space="preserve">applicant </w:t>
      </w:r>
      <w:r w:rsidR="00160C4D" w:rsidRPr="00537D5F">
        <w:t xml:space="preserve">must be based </w:t>
      </w:r>
      <w:r w:rsidR="009F1254" w:rsidRPr="00537D5F">
        <w:t>in Pakistan</w:t>
      </w:r>
      <w:r w:rsidR="00160C4D" w:rsidRPr="00537D5F">
        <w:t xml:space="preserve"> and </w:t>
      </w:r>
      <w:r w:rsidR="004D5216">
        <w:t xml:space="preserve">have a registered organisation in the same </w:t>
      </w:r>
      <w:r w:rsidR="00AB4B6E">
        <w:t>jurisdiction</w:t>
      </w:r>
      <w:r w:rsidR="00335A65" w:rsidRPr="00537D5F">
        <w:t xml:space="preserve"> </w:t>
      </w:r>
    </w:p>
    <w:p w14:paraId="23B7B9AE" w14:textId="77777777" w:rsidR="00D25B3D" w:rsidRPr="00335A65" w:rsidRDefault="00D25B3D" w:rsidP="00D25B3D">
      <w:pPr>
        <w:spacing w:after="0"/>
        <w:jc w:val="both"/>
        <w:rPr>
          <w:highlight w:val="yellow"/>
        </w:rPr>
      </w:pPr>
    </w:p>
    <w:p w14:paraId="5B5B2E43" w14:textId="7181B517" w:rsidR="00634FE1" w:rsidRPr="00383574" w:rsidRDefault="00634FE1" w:rsidP="00D25B3D">
      <w:pPr>
        <w:spacing w:after="0"/>
        <w:jc w:val="both"/>
        <w:rPr>
          <w:rFonts w:eastAsia="BritishCouncilSans-Regular" w:cs="BritishCouncilSans-Regular"/>
          <w:b/>
          <w:color w:val="230859" w:themeColor="text2"/>
          <w:sz w:val="28"/>
        </w:rPr>
      </w:pPr>
      <w:r w:rsidRPr="00383574">
        <w:rPr>
          <w:rFonts w:eastAsia="BritishCouncilSans-Regular" w:cs="BritishCouncilSans-Regular"/>
          <w:b/>
          <w:color w:val="230859" w:themeColor="text2"/>
          <w:sz w:val="28"/>
        </w:rPr>
        <w:t xml:space="preserve">Is it necessary to apply with </w:t>
      </w:r>
      <w:r w:rsidR="00050BD4" w:rsidRPr="00383574">
        <w:rPr>
          <w:rFonts w:eastAsia="BritishCouncilSans-Regular" w:cs="BritishCouncilSans-Regular"/>
          <w:b/>
          <w:color w:val="230859" w:themeColor="text2"/>
          <w:sz w:val="28"/>
        </w:rPr>
        <w:t>a</w:t>
      </w:r>
      <w:r w:rsidR="00F3153E">
        <w:rPr>
          <w:rFonts w:eastAsia="BritishCouncilSans-Regular" w:cs="BritishCouncilSans-Regular"/>
          <w:b/>
          <w:color w:val="230859" w:themeColor="text2"/>
          <w:sz w:val="28"/>
        </w:rPr>
        <w:t xml:space="preserve"> partner/</w:t>
      </w:r>
      <w:r w:rsidR="00537D5F">
        <w:rPr>
          <w:rFonts w:eastAsia="BritishCouncilSans-Regular" w:cs="BritishCouncilSans-Regular"/>
          <w:b/>
          <w:color w:val="230859" w:themeColor="text2"/>
          <w:sz w:val="28"/>
        </w:rPr>
        <w:t xml:space="preserve">collaborator </w:t>
      </w:r>
      <w:r w:rsidR="00537D5F" w:rsidRPr="00383574">
        <w:rPr>
          <w:rFonts w:eastAsia="BritishCouncilSans-Regular" w:cs="BritishCouncilSans-Regular"/>
          <w:b/>
          <w:color w:val="230859" w:themeColor="text2"/>
          <w:sz w:val="28"/>
        </w:rPr>
        <w:t>in</w:t>
      </w:r>
      <w:r w:rsidR="00050BD4" w:rsidRPr="00383574">
        <w:rPr>
          <w:rFonts w:eastAsia="BritishCouncilSans-Regular" w:cs="BritishCouncilSans-Regular"/>
          <w:b/>
          <w:color w:val="230859" w:themeColor="text2"/>
          <w:sz w:val="28"/>
        </w:rPr>
        <w:t xml:space="preserve"> </w:t>
      </w:r>
      <w:r w:rsidR="001D3F0B" w:rsidRPr="00383574">
        <w:rPr>
          <w:rFonts w:eastAsia="BritishCouncilSans-Regular" w:cs="BritishCouncilSans-Regular"/>
          <w:b/>
          <w:color w:val="230859" w:themeColor="text2"/>
          <w:sz w:val="28"/>
        </w:rPr>
        <w:t>the UK</w:t>
      </w:r>
      <w:r w:rsidR="00D56B2B" w:rsidRPr="00383574">
        <w:rPr>
          <w:rFonts w:eastAsia="BritishCouncilSans-Regular" w:cs="BritishCouncilSans-Regular"/>
          <w:b/>
          <w:color w:val="230859" w:themeColor="text2"/>
          <w:sz w:val="28"/>
        </w:rPr>
        <w:t>?</w:t>
      </w:r>
    </w:p>
    <w:p w14:paraId="558E49A6" w14:textId="239D83DD" w:rsidR="00634FE1" w:rsidRDefault="00634FE1" w:rsidP="00D25B3D">
      <w:pPr>
        <w:spacing w:after="0"/>
        <w:jc w:val="both"/>
      </w:pPr>
      <w:r w:rsidRPr="00D56B2B">
        <w:t>Yes</w:t>
      </w:r>
      <w:r w:rsidR="001D50CB">
        <w:t xml:space="preserve"> -</w:t>
      </w:r>
      <w:r w:rsidR="001D3F0B" w:rsidRPr="00D56B2B">
        <w:t xml:space="preserve"> the proposal submitted must </w:t>
      </w:r>
      <w:r w:rsidR="00D56B2B">
        <w:t>be</w:t>
      </w:r>
      <w:r w:rsidR="001D3F0B" w:rsidRPr="00D56B2B">
        <w:t xml:space="preserve"> </w:t>
      </w:r>
      <w:r w:rsidR="00D56B2B" w:rsidRPr="00D56B2B">
        <w:t>co-</w:t>
      </w:r>
      <w:r w:rsidR="00D56B2B">
        <w:t>developed</w:t>
      </w:r>
      <w:r w:rsidR="001D3F0B" w:rsidRPr="00D56B2B">
        <w:t xml:space="preserve"> by at least one </w:t>
      </w:r>
      <w:r w:rsidR="0030344B">
        <w:t>Pakistan</w:t>
      </w:r>
      <w:r w:rsidR="00F3153E">
        <w:t xml:space="preserve"> based</w:t>
      </w:r>
      <w:r w:rsidR="001D3F0B" w:rsidRPr="00D56B2B">
        <w:t xml:space="preserve"> partner and one UK</w:t>
      </w:r>
      <w:r w:rsidR="00460C7A" w:rsidRPr="00D56B2B">
        <w:t xml:space="preserve"> </w:t>
      </w:r>
      <w:r w:rsidR="00F3153E">
        <w:t xml:space="preserve">based </w:t>
      </w:r>
      <w:r w:rsidR="001D3F0B" w:rsidRPr="00D56B2B">
        <w:t>partner</w:t>
      </w:r>
      <w:r w:rsidR="00F3153E">
        <w:t>.</w:t>
      </w:r>
    </w:p>
    <w:p w14:paraId="72B23B5C" w14:textId="77777777" w:rsidR="00D25B3D" w:rsidRPr="00634FE1" w:rsidRDefault="00D25B3D" w:rsidP="00D25B3D">
      <w:pPr>
        <w:spacing w:after="0"/>
        <w:jc w:val="both"/>
      </w:pPr>
    </w:p>
    <w:p w14:paraId="154483E2" w14:textId="20142CA4" w:rsidR="005A7B56" w:rsidRPr="00383574" w:rsidRDefault="005A7B56" w:rsidP="00D25B3D">
      <w:pPr>
        <w:spacing w:after="0"/>
        <w:jc w:val="both"/>
        <w:rPr>
          <w:rFonts w:eastAsia="BritishCouncilSans-Regular" w:cs="BritishCouncilSans-Regular"/>
          <w:b/>
          <w:color w:val="230859" w:themeColor="text2"/>
          <w:sz w:val="28"/>
        </w:rPr>
      </w:pPr>
      <w:r w:rsidRPr="00383574">
        <w:rPr>
          <w:rFonts w:eastAsia="BritishCouncilSans-Regular" w:cs="BritishCouncilSans-Regular"/>
          <w:b/>
          <w:color w:val="230859" w:themeColor="text2"/>
          <w:sz w:val="28"/>
        </w:rPr>
        <w:t>What if I do not have any leads in the UK</w:t>
      </w:r>
      <w:r w:rsidR="00F3153E">
        <w:rPr>
          <w:rFonts w:eastAsia="BritishCouncilSans-Regular" w:cs="BritishCouncilSans-Regular"/>
          <w:b/>
          <w:color w:val="230859" w:themeColor="text2"/>
          <w:sz w:val="28"/>
        </w:rPr>
        <w:t xml:space="preserve"> </w:t>
      </w:r>
      <w:r w:rsidRPr="00383574">
        <w:rPr>
          <w:rFonts w:eastAsia="BritishCouncilSans-Regular" w:cs="BritishCouncilSans-Regular"/>
          <w:b/>
          <w:color w:val="230859" w:themeColor="text2"/>
          <w:sz w:val="28"/>
        </w:rPr>
        <w:t>to collaborate and apply with?</w:t>
      </w:r>
    </w:p>
    <w:p w14:paraId="5BC74238" w14:textId="3DF13DBF" w:rsidR="004D5216" w:rsidRDefault="00020734" w:rsidP="00D25B3D">
      <w:pPr>
        <w:spacing w:after="0"/>
        <w:jc w:val="both"/>
      </w:pPr>
      <w:r>
        <w:t xml:space="preserve">Applicants will need to </w:t>
      </w:r>
      <w:r w:rsidR="004D5216">
        <w:t xml:space="preserve">partner with a </w:t>
      </w:r>
      <w:r w:rsidR="00F3153E">
        <w:t xml:space="preserve">UK based </w:t>
      </w:r>
      <w:r>
        <w:t>collaborator</w:t>
      </w:r>
      <w:r w:rsidR="004D5216">
        <w:t xml:space="preserve"> </w:t>
      </w:r>
      <w:r w:rsidR="00AB4B6E">
        <w:t>and will have to identify and establish a partnership before submitting the application</w:t>
      </w:r>
    </w:p>
    <w:p w14:paraId="020F760B" w14:textId="77777777" w:rsidR="004D5216" w:rsidRDefault="004D5216" w:rsidP="00D25B3D">
      <w:pPr>
        <w:spacing w:after="0"/>
        <w:jc w:val="both"/>
      </w:pPr>
    </w:p>
    <w:p w14:paraId="49E9889D" w14:textId="56F3A631" w:rsidR="00514AE1" w:rsidRPr="00AF4F01" w:rsidRDefault="00514AE1" w:rsidP="00D25B3D">
      <w:pPr>
        <w:spacing w:after="0"/>
        <w:jc w:val="both"/>
        <w:rPr>
          <w:rFonts w:eastAsia="BritishCouncilSans-Regular" w:cs="BritishCouncilSans-Regular"/>
          <w:b/>
          <w:color w:val="230859" w:themeColor="text2"/>
          <w:sz w:val="28"/>
        </w:rPr>
      </w:pPr>
      <w:r w:rsidRPr="00AF4F01">
        <w:rPr>
          <w:rFonts w:eastAsia="BritishCouncilSans-Regular" w:cs="BritishCouncilSans-Regular"/>
          <w:b/>
          <w:color w:val="230859" w:themeColor="text2"/>
          <w:sz w:val="28"/>
        </w:rPr>
        <w:t xml:space="preserve">Can I apply for this open call if I have previously received funds from </w:t>
      </w:r>
      <w:r w:rsidR="0030344B" w:rsidRPr="00AF4F01">
        <w:rPr>
          <w:rFonts w:eastAsia="BritishCouncilSans-Regular" w:cs="BritishCouncilSans-Regular"/>
          <w:b/>
          <w:color w:val="230859" w:themeColor="text2"/>
          <w:sz w:val="28"/>
        </w:rPr>
        <w:t xml:space="preserve">the </w:t>
      </w:r>
      <w:r w:rsidRPr="00AF4F01">
        <w:rPr>
          <w:rFonts w:eastAsia="BritishCouncilSans-Regular" w:cs="BritishCouncilSans-Regular"/>
          <w:b/>
          <w:color w:val="230859" w:themeColor="text2"/>
          <w:sz w:val="28"/>
        </w:rPr>
        <w:t xml:space="preserve">British Council? </w:t>
      </w:r>
    </w:p>
    <w:p w14:paraId="11DF3ACE" w14:textId="0AD016A6" w:rsidR="00FF6DD3" w:rsidRPr="00AF4F01" w:rsidRDefault="00D56B2B" w:rsidP="00AB4B6E">
      <w:pPr>
        <w:spacing w:after="0"/>
        <w:jc w:val="both"/>
      </w:pPr>
      <w:r w:rsidRPr="00AF4F01">
        <w:t>Yes</w:t>
      </w:r>
      <w:r w:rsidR="001D50CB" w:rsidRPr="00AF4F01">
        <w:t xml:space="preserve"> - Y</w:t>
      </w:r>
      <w:r w:rsidR="00514AE1" w:rsidRPr="00AF4F01">
        <w:t xml:space="preserve">ou can apply to this grant </w:t>
      </w:r>
      <w:r w:rsidR="009275F8" w:rsidRPr="00AF4F01">
        <w:t>if</w:t>
      </w:r>
      <w:r w:rsidR="00514AE1" w:rsidRPr="00AF4F01">
        <w:t xml:space="preserve"> it is distinct from any previous funding received from</w:t>
      </w:r>
      <w:r w:rsidR="0030344B" w:rsidRPr="00AF4F01">
        <w:t xml:space="preserve"> the</w:t>
      </w:r>
      <w:r w:rsidR="00514AE1" w:rsidRPr="00AF4F01">
        <w:t xml:space="preserve"> British Council. </w:t>
      </w:r>
      <w:r w:rsidR="00537D5F" w:rsidRPr="00AF4F01">
        <w:t xml:space="preserve"> You will need to include a brief about any current or previous funding from the British Council in your application</w:t>
      </w:r>
      <w:r w:rsidR="00AF4F01" w:rsidRPr="00AF4F01">
        <w:t>.</w:t>
      </w:r>
      <w:r w:rsidR="0030344B" w:rsidRPr="00AF4F01">
        <w:t xml:space="preserve"> </w:t>
      </w:r>
      <w:r w:rsidRPr="00AF4F01">
        <w:t>P</w:t>
      </w:r>
      <w:r w:rsidR="00335A65" w:rsidRPr="00AF4F01">
        <w:t xml:space="preserve">lease </w:t>
      </w:r>
      <w:r w:rsidR="004D5216">
        <w:t>note, r</w:t>
      </w:r>
      <w:r w:rsidR="00FF6DD3" w:rsidRPr="00AF4F01">
        <w:t>etrospective activity or costs are ineligible</w:t>
      </w:r>
    </w:p>
    <w:p w14:paraId="775DE5E2" w14:textId="27C09293" w:rsidR="00D25B3D" w:rsidRPr="00AF4F01" w:rsidRDefault="00D25B3D" w:rsidP="00D25B3D">
      <w:pPr>
        <w:pStyle w:val="Bullets"/>
        <w:numPr>
          <w:ilvl w:val="0"/>
          <w:numId w:val="0"/>
        </w:numPr>
        <w:spacing w:after="0"/>
        <w:ind w:left="360"/>
        <w:jc w:val="both"/>
        <w:rPr>
          <w:highlight w:val="yellow"/>
        </w:rPr>
      </w:pPr>
    </w:p>
    <w:p w14:paraId="13BF6BDF" w14:textId="77777777" w:rsidR="00AE4628" w:rsidRPr="00AF4F01" w:rsidRDefault="00AE4628" w:rsidP="00AF4F01">
      <w:pPr>
        <w:pStyle w:val="Bullets"/>
        <w:numPr>
          <w:ilvl w:val="0"/>
          <w:numId w:val="0"/>
        </w:numPr>
        <w:spacing w:after="0"/>
        <w:ind w:left="1080" w:hanging="360"/>
        <w:jc w:val="both"/>
        <w:rPr>
          <w:highlight w:val="yellow"/>
        </w:rPr>
      </w:pPr>
    </w:p>
    <w:p w14:paraId="31EE5618" w14:textId="69C4EC12" w:rsidR="00D1476E" w:rsidRPr="00AF4F01" w:rsidRDefault="00D1476E" w:rsidP="00D25B3D">
      <w:pPr>
        <w:spacing w:after="0"/>
        <w:jc w:val="both"/>
        <w:rPr>
          <w:rFonts w:eastAsia="BritishCouncilSans-Regular" w:cs="BritishCouncilSans-Regular"/>
          <w:b/>
          <w:color w:val="230859" w:themeColor="text2"/>
          <w:sz w:val="28"/>
        </w:rPr>
      </w:pPr>
      <w:r w:rsidRPr="00AF4F01">
        <w:rPr>
          <w:rFonts w:eastAsia="BritishCouncilSans-Regular" w:cs="BritishCouncilSans-Regular"/>
          <w:b/>
          <w:color w:val="230859" w:themeColor="text2"/>
          <w:sz w:val="28"/>
        </w:rPr>
        <w:t xml:space="preserve">Can I apply for this grant if </w:t>
      </w:r>
      <w:r w:rsidR="00BB182E" w:rsidRPr="00AF4F01">
        <w:rPr>
          <w:rFonts w:eastAsia="BritishCouncilSans-Regular" w:cs="BritishCouncilSans-Regular"/>
          <w:b/>
          <w:color w:val="230859" w:themeColor="text2"/>
          <w:sz w:val="28"/>
        </w:rPr>
        <w:t>I</w:t>
      </w:r>
      <w:r w:rsidRPr="00AF4F01">
        <w:rPr>
          <w:rFonts w:eastAsia="BritishCouncilSans-Regular" w:cs="BritishCouncilSans-Regular"/>
          <w:b/>
          <w:color w:val="230859" w:themeColor="text2"/>
          <w:sz w:val="28"/>
        </w:rPr>
        <w:t xml:space="preserve"> have recently applied for another British Council </w:t>
      </w:r>
      <w:r w:rsidR="00050BD4" w:rsidRPr="00AF4F01">
        <w:rPr>
          <w:rFonts w:eastAsia="BritishCouncilSans-Regular" w:cs="BritishCouncilSans-Regular"/>
          <w:b/>
          <w:color w:val="230859" w:themeColor="text2"/>
          <w:sz w:val="28"/>
        </w:rPr>
        <w:t>fund,</w:t>
      </w:r>
      <w:r w:rsidRPr="00AF4F01">
        <w:rPr>
          <w:rFonts w:eastAsia="BritishCouncilSans-Regular" w:cs="BritishCouncilSans-Regular"/>
          <w:b/>
          <w:color w:val="230859" w:themeColor="text2"/>
          <w:sz w:val="28"/>
        </w:rPr>
        <w:t xml:space="preserve"> but I haven’t heard back yet or were unsuccessful?</w:t>
      </w:r>
    </w:p>
    <w:p w14:paraId="7E78962A" w14:textId="27C1DC91" w:rsidR="0000640B" w:rsidRPr="00AF4F01" w:rsidRDefault="00D1476E" w:rsidP="00D25B3D">
      <w:pPr>
        <w:spacing w:after="0"/>
        <w:jc w:val="both"/>
      </w:pPr>
      <w:r w:rsidRPr="00AF4F01">
        <w:t>Yes</w:t>
      </w:r>
      <w:r w:rsidR="001D50CB" w:rsidRPr="00AF4F01">
        <w:t xml:space="preserve"> -</w:t>
      </w:r>
      <w:r w:rsidRPr="00AF4F01">
        <w:t xml:space="preserve"> </w:t>
      </w:r>
      <w:r w:rsidR="001D50CB" w:rsidRPr="00AF4F01">
        <w:t>Y</w:t>
      </w:r>
      <w:r w:rsidRPr="00AF4F01">
        <w:t>ou can apply for this open call if you haven’t heard back yet or have been unsuccessful</w:t>
      </w:r>
      <w:r w:rsidR="00964E90" w:rsidRPr="00AF4F01">
        <w:t xml:space="preserve">. </w:t>
      </w:r>
      <w:r w:rsidR="001D50CB" w:rsidRPr="00AF4F01">
        <w:t xml:space="preserve"> </w:t>
      </w:r>
      <w:r w:rsidR="00AF4F01" w:rsidRPr="00AF4F01">
        <w:t>However, p</w:t>
      </w:r>
      <w:r w:rsidR="00964E90" w:rsidRPr="00AF4F01">
        <w:t xml:space="preserve">lease note that you will not be able to receive funding for the same or a similar project from other British Council sources.  </w:t>
      </w:r>
    </w:p>
    <w:p w14:paraId="57558437" w14:textId="77777777" w:rsidR="00D25B3D" w:rsidRPr="00AF4F01" w:rsidRDefault="00D25B3D" w:rsidP="00D25B3D">
      <w:pPr>
        <w:spacing w:after="0"/>
        <w:jc w:val="both"/>
        <w:rPr>
          <w:highlight w:val="yellow"/>
        </w:rPr>
      </w:pPr>
    </w:p>
    <w:p w14:paraId="0FDDB054" w14:textId="46C241A2" w:rsidR="00AC0C6B" w:rsidRPr="0023563A" w:rsidRDefault="00AC0C6B" w:rsidP="00D25B3D">
      <w:pPr>
        <w:spacing w:after="0"/>
        <w:jc w:val="both"/>
        <w:rPr>
          <w:rFonts w:eastAsia="BritishCouncilSans-Regular" w:cs="BritishCouncilSans-Regular"/>
          <w:b/>
          <w:color w:val="230859" w:themeColor="text2"/>
          <w:sz w:val="28"/>
        </w:rPr>
      </w:pPr>
      <w:r w:rsidRPr="0023563A">
        <w:rPr>
          <w:rFonts w:eastAsia="BritishCouncilSans-Regular" w:cs="BritishCouncilSans-Regular"/>
          <w:b/>
          <w:color w:val="230859" w:themeColor="text2"/>
          <w:sz w:val="28"/>
        </w:rPr>
        <w:t>If we have an existing project and would like to expand and evolve it, does it qualify for this open call?</w:t>
      </w:r>
    </w:p>
    <w:p w14:paraId="0620840C" w14:textId="153F07D4" w:rsidR="0072535D" w:rsidRDefault="00771DD1" w:rsidP="00D25B3D">
      <w:pPr>
        <w:spacing w:after="0"/>
        <w:jc w:val="both"/>
      </w:pPr>
      <w:r w:rsidRPr="0023563A">
        <w:t xml:space="preserve">Existing or ongoing projects </w:t>
      </w:r>
      <w:r w:rsidR="003F3714" w:rsidRPr="0023563A">
        <w:t>ca</w:t>
      </w:r>
      <w:r w:rsidR="00E56B7A" w:rsidRPr="0023563A">
        <w:t>n</w:t>
      </w:r>
      <w:r w:rsidR="003F3714" w:rsidRPr="0023563A">
        <w:t xml:space="preserve"> apply </w:t>
      </w:r>
      <w:r w:rsidR="004D5216">
        <w:t>but must ensure the project responds to issues of gender and climate through the arts.</w:t>
      </w:r>
    </w:p>
    <w:p w14:paraId="45735678" w14:textId="77777777" w:rsidR="00D25B3D" w:rsidRPr="00383574" w:rsidRDefault="00D25B3D" w:rsidP="00D25B3D">
      <w:pPr>
        <w:spacing w:after="0"/>
        <w:jc w:val="both"/>
        <w:rPr>
          <w:rFonts w:eastAsia="BritishCouncilSans-Regular" w:cs="BritishCouncilSans-Regular"/>
          <w:b/>
          <w:color w:val="230859" w:themeColor="text2"/>
          <w:sz w:val="28"/>
        </w:rPr>
      </w:pPr>
    </w:p>
    <w:p w14:paraId="46CA65AD" w14:textId="4363511C" w:rsidR="00FC4BFD" w:rsidRPr="00383574" w:rsidRDefault="00FC4BFD" w:rsidP="00D25B3D">
      <w:pPr>
        <w:spacing w:after="0"/>
        <w:jc w:val="both"/>
        <w:rPr>
          <w:rFonts w:eastAsia="BritishCouncilSans-Regular" w:cs="BritishCouncilSans-Regular"/>
          <w:b/>
          <w:color w:val="230859" w:themeColor="text2"/>
          <w:sz w:val="28"/>
        </w:rPr>
      </w:pPr>
      <w:r w:rsidRPr="00383574">
        <w:rPr>
          <w:rFonts w:eastAsia="BritishCouncilSans-Regular" w:cs="BritishCouncilSans-Regular"/>
          <w:b/>
          <w:color w:val="230859" w:themeColor="text2"/>
          <w:sz w:val="28"/>
        </w:rPr>
        <w:t xml:space="preserve">If I work for more than one organisation, can I apply as a representative from both? </w:t>
      </w:r>
    </w:p>
    <w:p w14:paraId="1908E553" w14:textId="62220D76" w:rsidR="00816375" w:rsidRDefault="00FC4BFD" w:rsidP="00D25B3D">
      <w:pPr>
        <w:spacing w:after="0"/>
        <w:jc w:val="both"/>
      </w:pPr>
      <w:r>
        <w:lastRenderedPageBreak/>
        <w:t xml:space="preserve">No - We will accept applications that demonstrate a partnership between one organisation in </w:t>
      </w:r>
      <w:r w:rsidR="009A3523">
        <w:t>Pakistan</w:t>
      </w:r>
      <w:r>
        <w:t xml:space="preserve"> and one organisation in the UK.</w:t>
      </w:r>
      <w:r w:rsidR="008B7DBA">
        <w:t xml:space="preserve"> You may choose which organisation you wish to represent in your application.</w:t>
      </w:r>
    </w:p>
    <w:p w14:paraId="5ED653B2" w14:textId="77777777" w:rsidR="00D25B3D" w:rsidRDefault="00D25B3D" w:rsidP="00D25B3D">
      <w:pPr>
        <w:spacing w:after="0"/>
        <w:jc w:val="both"/>
      </w:pPr>
    </w:p>
    <w:p w14:paraId="0183ED3B" w14:textId="33825F7F" w:rsidR="001B341E" w:rsidRDefault="001B341E" w:rsidP="00D25B3D">
      <w:pPr>
        <w:spacing w:after="0"/>
        <w:jc w:val="both"/>
        <w:rPr>
          <w:rFonts w:eastAsia="BritishCouncilSans-Regular" w:cs="BritishCouncilSans-Regular"/>
          <w:b/>
          <w:color w:val="230859" w:themeColor="text2"/>
          <w:sz w:val="28"/>
        </w:rPr>
      </w:pPr>
      <w:r w:rsidRPr="00383574">
        <w:rPr>
          <w:rFonts w:eastAsia="BritishCouncilSans-Regular" w:cs="BritishCouncilSans-Regular"/>
          <w:b/>
          <w:color w:val="230859" w:themeColor="text2"/>
          <w:sz w:val="28"/>
        </w:rPr>
        <w:t xml:space="preserve">Is there a maximum number of partners </w:t>
      </w:r>
      <w:r w:rsidR="00383574">
        <w:rPr>
          <w:rFonts w:eastAsia="BritishCouncilSans-Regular" w:cs="BritishCouncilSans-Regular"/>
          <w:b/>
          <w:color w:val="230859" w:themeColor="text2"/>
          <w:sz w:val="28"/>
        </w:rPr>
        <w:t>that can apply as part of one proposal?</w:t>
      </w:r>
    </w:p>
    <w:p w14:paraId="1948D2E6" w14:textId="069CC6CC" w:rsidR="00383574" w:rsidRDefault="00383574" w:rsidP="00D25B3D">
      <w:pPr>
        <w:spacing w:after="0"/>
        <w:jc w:val="both"/>
      </w:pPr>
      <w:r>
        <w:t>T</w:t>
      </w:r>
      <w:r w:rsidRPr="00D56B2B">
        <w:t xml:space="preserve">he proposal submitted must </w:t>
      </w:r>
      <w:r>
        <w:t>be</w:t>
      </w:r>
      <w:r w:rsidRPr="00D56B2B">
        <w:t xml:space="preserve"> co-</w:t>
      </w:r>
      <w:r>
        <w:t>developed</w:t>
      </w:r>
      <w:r w:rsidRPr="00D56B2B">
        <w:t xml:space="preserve"> by at least one</w:t>
      </w:r>
      <w:r>
        <w:t xml:space="preserve"> lead</w:t>
      </w:r>
      <w:r w:rsidRPr="00D56B2B">
        <w:t xml:space="preserve"> </w:t>
      </w:r>
      <w:r w:rsidR="009A3523">
        <w:t>Pakistan</w:t>
      </w:r>
      <w:r w:rsidR="00B75F01">
        <w:t xml:space="preserve"> based</w:t>
      </w:r>
      <w:r w:rsidRPr="00D56B2B">
        <w:t xml:space="preserve"> partner and one UK </w:t>
      </w:r>
      <w:r w:rsidR="00B75F01">
        <w:t xml:space="preserve">based </w:t>
      </w:r>
      <w:r w:rsidRPr="00D56B2B">
        <w:t>partner</w:t>
      </w:r>
      <w:r w:rsidR="004D5216">
        <w:t xml:space="preserve"> who will be contracted directly by the British Council.</w:t>
      </w:r>
      <w:r>
        <w:t xml:space="preserve"> You can have additional partners in </w:t>
      </w:r>
      <w:r w:rsidR="004D5216">
        <w:t>either country</w:t>
      </w:r>
      <w:r>
        <w:t xml:space="preserve"> which you will need to list</w:t>
      </w:r>
      <w:r w:rsidR="003F3714">
        <w:t>, detailing the different roles and expertise i</w:t>
      </w:r>
      <w:r>
        <w:t>n the application</w:t>
      </w:r>
      <w:r w:rsidR="00255F4B">
        <w:t>.</w:t>
      </w:r>
      <w:r w:rsidR="004D5216">
        <w:t xml:space="preserve"> Please note, these additional partners can be subcontracted, work as consultants or external expertise for the lead applicant in Pakistan and/or the UK applicant. </w:t>
      </w:r>
    </w:p>
    <w:p w14:paraId="77D95DE8" w14:textId="77777777" w:rsidR="00D25B3D" w:rsidRDefault="00D25B3D" w:rsidP="00D25B3D">
      <w:pPr>
        <w:spacing w:after="0"/>
        <w:jc w:val="both"/>
        <w:rPr>
          <w:rFonts w:eastAsia="BritishCouncilSans-Regular" w:cs="BritishCouncilSans-Regular"/>
          <w:b/>
          <w:color w:val="230859" w:themeColor="text2"/>
          <w:sz w:val="28"/>
        </w:rPr>
      </w:pPr>
    </w:p>
    <w:p w14:paraId="500AE8EF" w14:textId="790A4011" w:rsidR="002B06C4" w:rsidRPr="00383574" w:rsidRDefault="002B06C4" w:rsidP="00D25B3D">
      <w:pPr>
        <w:spacing w:after="0"/>
        <w:jc w:val="both"/>
        <w:rPr>
          <w:rFonts w:eastAsia="BritishCouncilSans-Regular" w:cs="BritishCouncilSans-Regular"/>
          <w:b/>
          <w:color w:val="230859" w:themeColor="text2"/>
          <w:sz w:val="28"/>
        </w:rPr>
      </w:pPr>
      <w:r w:rsidRPr="00383574">
        <w:rPr>
          <w:rFonts w:eastAsia="BritishCouncilSans-Regular" w:cs="BritishCouncilSans-Regular"/>
          <w:b/>
          <w:color w:val="230859" w:themeColor="text2"/>
          <w:sz w:val="28"/>
        </w:rPr>
        <w:t>Is there a maximum or ideal number of members to a proposed working team?</w:t>
      </w:r>
    </w:p>
    <w:p w14:paraId="7187A1CB" w14:textId="748D850B" w:rsidR="00D171CA" w:rsidRDefault="002B06C4" w:rsidP="00D25B3D">
      <w:pPr>
        <w:spacing w:after="0"/>
        <w:jc w:val="both"/>
      </w:pPr>
      <w:r>
        <w:t>This is a matter for your judgement. It is important to demonstrate to the selection panel that the team, of whatever size, will be able to work together successfully and that you have specified the</w:t>
      </w:r>
      <w:r w:rsidR="001B341E">
        <w:t xml:space="preserve"> role</w:t>
      </w:r>
      <w:r>
        <w:t xml:space="preserve"> that each member will play within the team.</w:t>
      </w:r>
    </w:p>
    <w:p w14:paraId="446EBF2A" w14:textId="01AF2030" w:rsidR="001B341E" w:rsidRDefault="001B341E" w:rsidP="00AB4B6E">
      <w:pPr>
        <w:spacing w:after="0"/>
        <w:jc w:val="both"/>
      </w:pPr>
    </w:p>
    <w:p w14:paraId="526B7DDB" w14:textId="77777777" w:rsidR="00905F7F" w:rsidRDefault="00905F7F" w:rsidP="00D25B3D">
      <w:pPr>
        <w:spacing w:after="0"/>
        <w:jc w:val="both"/>
        <w:rPr>
          <w:b/>
          <w:bCs/>
          <w:highlight w:val="yellow"/>
        </w:rPr>
      </w:pPr>
    </w:p>
    <w:p w14:paraId="4B77B550" w14:textId="4A088045" w:rsidR="006D2228" w:rsidRPr="003E3120" w:rsidRDefault="00771DD1" w:rsidP="00D25B3D">
      <w:pPr>
        <w:spacing w:after="0"/>
        <w:jc w:val="both"/>
        <w:rPr>
          <w:rFonts w:eastAsia="BritishCouncilSans-Regular" w:cs="BritishCouncilSans-Regular"/>
          <w:b/>
          <w:color w:val="230859" w:themeColor="text2"/>
          <w:sz w:val="28"/>
        </w:rPr>
      </w:pPr>
      <w:r w:rsidRPr="003E3120">
        <w:rPr>
          <w:rFonts w:eastAsia="BritishCouncilSans-Regular" w:cs="BritishCouncilSans-Regular"/>
          <w:b/>
          <w:color w:val="230859" w:themeColor="text2"/>
          <w:sz w:val="28"/>
        </w:rPr>
        <w:t xml:space="preserve">As the </w:t>
      </w:r>
      <w:r w:rsidR="007866B5">
        <w:rPr>
          <w:rFonts w:eastAsia="BritishCouncilSans-Regular" w:cs="BritishCouncilSans-Regular"/>
          <w:b/>
          <w:color w:val="230859" w:themeColor="text2"/>
          <w:sz w:val="28"/>
        </w:rPr>
        <w:t>Pakistani</w:t>
      </w:r>
      <w:r w:rsidRPr="003E3120">
        <w:rPr>
          <w:rFonts w:eastAsia="BritishCouncilSans-Regular" w:cs="BritishCouncilSans-Regular"/>
          <w:b/>
          <w:color w:val="230859" w:themeColor="text2"/>
          <w:sz w:val="28"/>
        </w:rPr>
        <w:t xml:space="preserve"> partner, d</w:t>
      </w:r>
      <w:r w:rsidR="006D2228" w:rsidRPr="003E3120">
        <w:rPr>
          <w:rFonts w:eastAsia="BritishCouncilSans-Regular" w:cs="BritishCouncilSans-Regular"/>
          <w:b/>
          <w:color w:val="230859" w:themeColor="text2"/>
          <w:sz w:val="28"/>
        </w:rPr>
        <w:t xml:space="preserve">o I need </w:t>
      </w:r>
      <w:r w:rsidR="007866B5">
        <w:rPr>
          <w:rFonts w:eastAsia="BritishCouncilSans-Regular" w:cs="BritishCouncilSans-Regular"/>
          <w:b/>
          <w:color w:val="230859" w:themeColor="text2"/>
          <w:sz w:val="28"/>
        </w:rPr>
        <w:t>to have a registered organisation to apply?</w:t>
      </w:r>
    </w:p>
    <w:p w14:paraId="2C96EF13" w14:textId="5CCE6FFF" w:rsidR="00905F7F" w:rsidRDefault="006D2228" w:rsidP="00D25B3D">
      <w:pPr>
        <w:spacing w:after="0"/>
        <w:jc w:val="both"/>
      </w:pPr>
      <w:r w:rsidRPr="00905F7F">
        <w:t>Yes</w:t>
      </w:r>
      <w:r w:rsidR="007866B5">
        <w:t xml:space="preserve">, all organisations/companies must be </w:t>
      </w:r>
      <w:r w:rsidR="00905F7F" w:rsidRPr="00905F7F">
        <w:rPr>
          <w:rFonts w:cs="Arial"/>
          <w:lang w:eastAsia="en-GB"/>
        </w:rPr>
        <w:t xml:space="preserve">registered and </w:t>
      </w:r>
      <w:r w:rsidR="007866B5">
        <w:rPr>
          <w:rFonts w:cs="Arial"/>
          <w:lang w:eastAsia="en-GB"/>
        </w:rPr>
        <w:t xml:space="preserve">have a </w:t>
      </w:r>
      <w:r w:rsidR="00905F7F" w:rsidRPr="00905F7F">
        <w:rPr>
          <w:rFonts w:cs="Arial"/>
          <w:lang w:eastAsia="en-GB"/>
        </w:rPr>
        <w:t>linked bank account</w:t>
      </w:r>
      <w:r w:rsidR="00B75F01">
        <w:rPr>
          <w:rFonts w:cs="Arial"/>
          <w:lang w:eastAsia="en-GB"/>
        </w:rPr>
        <w:t xml:space="preserve"> and an active National Tax Number </w:t>
      </w:r>
      <w:r w:rsidR="007866B5">
        <w:rPr>
          <w:rFonts w:cs="Arial"/>
          <w:lang w:eastAsia="en-GB"/>
        </w:rPr>
        <w:t xml:space="preserve">in Pakistan </w:t>
      </w:r>
      <w:r w:rsidR="00905F7F" w:rsidRPr="00905F7F">
        <w:t xml:space="preserve">to apply for and be eligible for the grant. </w:t>
      </w:r>
    </w:p>
    <w:p w14:paraId="25318178" w14:textId="77777777" w:rsidR="00905F7F" w:rsidRDefault="00905F7F" w:rsidP="00D25B3D">
      <w:pPr>
        <w:spacing w:after="0"/>
        <w:jc w:val="both"/>
        <w:rPr>
          <w:b/>
          <w:bCs/>
        </w:rPr>
      </w:pPr>
    </w:p>
    <w:p w14:paraId="43F7F1C3" w14:textId="1A02A886" w:rsidR="00AC65F3" w:rsidRDefault="00AC65F3" w:rsidP="00D25B3D">
      <w:pPr>
        <w:spacing w:after="0"/>
        <w:jc w:val="both"/>
      </w:pPr>
    </w:p>
    <w:p w14:paraId="7307D89F" w14:textId="43E0FCC5" w:rsidR="00AC65F3" w:rsidRDefault="00AC65F3" w:rsidP="00D25B3D">
      <w:pPr>
        <w:spacing w:after="0"/>
        <w:jc w:val="both"/>
        <w:rPr>
          <w:rFonts w:eastAsia="BritishCouncilSans-Regular" w:cs="BritishCouncilSans-Regular"/>
          <w:b/>
          <w:color w:val="230859" w:themeColor="text2"/>
          <w:sz w:val="36"/>
        </w:rPr>
      </w:pPr>
      <w:r w:rsidRPr="00AC65F3">
        <w:rPr>
          <w:rFonts w:eastAsia="BritishCouncilSans-Regular" w:cs="BritishCouncilSans-Regular"/>
          <w:b/>
          <w:color w:val="230859" w:themeColor="text2"/>
          <w:sz w:val="36"/>
        </w:rPr>
        <w:t>Proposals</w:t>
      </w:r>
    </w:p>
    <w:p w14:paraId="294DD9E0" w14:textId="77777777" w:rsidR="004C7973" w:rsidRDefault="004C7973" w:rsidP="00D25B3D">
      <w:pPr>
        <w:spacing w:after="0"/>
        <w:jc w:val="both"/>
        <w:rPr>
          <w:rFonts w:eastAsia="BritishCouncilSans-Regular" w:cs="BritishCouncilSans-Regular"/>
          <w:b/>
          <w:color w:val="230859" w:themeColor="text2"/>
          <w:sz w:val="36"/>
        </w:rPr>
      </w:pPr>
    </w:p>
    <w:p w14:paraId="0AEC61D8" w14:textId="02E2FE69" w:rsidR="00882F1E" w:rsidRPr="0023563A" w:rsidRDefault="00882F1E" w:rsidP="00D25B3D">
      <w:pPr>
        <w:spacing w:after="0"/>
        <w:jc w:val="both"/>
        <w:rPr>
          <w:rFonts w:eastAsia="BritishCouncilSans-Regular" w:cs="BritishCouncilSans-Regular"/>
          <w:b/>
          <w:color w:val="230859" w:themeColor="text2"/>
          <w:sz w:val="28"/>
        </w:rPr>
      </w:pPr>
      <w:r w:rsidRPr="0023563A">
        <w:rPr>
          <w:rFonts w:eastAsia="BritishCouncilSans-Regular" w:cs="BritishCouncilSans-Regular"/>
          <w:b/>
          <w:color w:val="230859" w:themeColor="text2"/>
          <w:sz w:val="28"/>
        </w:rPr>
        <w:t>Are we permitted to submit more than one proposal</w:t>
      </w:r>
      <w:r w:rsidR="00FE4691" w:rsidRPr="0023563A">
        <w:rPr>
          <w:rFonts w:eastAsia="BritishCouncilSans-Regular" w:cs="BritishCouncilSans-Regular"/>
          <w:b/>
          <w:color w:val="230859" w:themeColor="text2"/>
          <w:sz w:val="28"/>
        </w:rPr>
        <w:t xml:space="preserve"> and apply for more than one grant</w:t>
      </w:r>
      <w:r w:rsidRPr="0023563A">
        <w:rPr>
          <w:rFonts w:eastAsia="BritishCouncilSans-Regular" w:cs="BritishCouncilSans-Regular"/>
          <w:b/>
          <w:color w:val="230859" w:themeColor="text2"/>
          <w:sz w:val="28"/>
        </w:rPr>
        <w:t>?</w:t>
      </w:r>
    </w:p>
    <w:p w14:paraId="01964CD1" w14:textId="039578A2" w:rsidR="00C32A4B" w:rsidRPr="00902513" w:rsidRDefault="0023563A" w:rsidP="00D25B3D">
      <w:pPr>
        <w:pStyle w:val="Default"/>
        <w:jc w:val="both"/>
        <w:rPr>
          <w:rFonts w:eastAsiaTheme="minorEastAsia" w:cstheme="minorBidi"/>
          <w:color w:val="auto"/>
        </w:rPr>
      </w:pPr>
      <w:r w:rsidRPr="0023563A">
        <w:t xml:space="preserve">No. </w:t>
      </w:r>
      <w:r w:rsidR="00882F1E" w:rsidRPr="0023563A">
        <w:t xml:space="preserve">Each applicant can submit </w:t>
      </w:r>
      <w:r w:rsidR="00906486" w:rsidRPr="0023563A">
        <w:t xml:space="preserve">only </w:t>
      </w:r>
      <w:r w:rsidR="00882F1E" w:rsidRPr="0023563A">
        <w:t>one application</w:t>
      </w:r>
      <w:r w:rsidR="00C32A4B" w:rsidRPr="0023563A">
        <w:t>.</w:t>
      </w:r>
      <w:r w:rsidRPr="0023563A">
        <w:t xml:space="preserve"> However,</w:t>
      </w:r>
      <w:r w:rsidR="00C32A4B" w:rsidRPr="0023563A">
        <w:t xml:space="preserve"> </w:t>
      </w:r>
      <w:r w:rsidRPr="0023563A">
        <w:rPr>
          <w:rFonts w:eastAsiaTheme="minorEastAsia" w:cstheme="minorBidi"/>
          <w:color w:val="auto"/>
        </w:rPr>
        <w:t>o</w:t>
      </w:r>
      <w:r w:rsidR="00C32A4B" w:rsidRPr="0023563A">
        <w:rPr>
          <w:rFonts w:eastAsiaTheme="minorEastAsia" w:cstheme="minorBidi"/>
          <w:color w:val="auto"/>
        </w:rPr>
        <w:t xml:space="preserve">rganisations </w:t>
      </w:r>
      <w:r w:rsidRPr="0023563A">
        <w:rPr>
          <w:rFonts w:eastAsiaTheme="minorEastAsia" w:cstheme="minorBidi"/>
          <w:color w:val="auto"/>
        </w:rPr>
        <w:t xml:space="preserve">or individuals </w:t>
      </w:r>
      <w:r w:rsidR="00C32A4B" w:rsidRPr="0023563A">
        <w:rPr>
          <w:rFonts w:eastAsiaTheme="minorEastAsia" w:cstheme="minorBidi"/>
          <w:color w:val="auto"/>
        </w:rPr>
        <w:t xml:space="preserve">can be involved in more than one application as additional </w:t>
      </w:r>
      <w:r w:rsidRPr="0023563A">
        <w:rPr>
          <w:rFonts w:eastAsiaTheme="minorEastAsia" w:cstheme="minorBidi"/>
          <w:color w:val="auto"/>
        </w:rPr>
        <w:t>partners, not</w:t>
      </w:r>
      <w:r w:rsidR="00C32A4B" w:rsidRPr="0023563A">
        <w:rPr>
          <w:rFonts w:eastAsiaTheme="minorEastAsia" w:cstheme="minorBidi"/>
          <w:color w:val="auto"/>
        </w:rPr>
        <w:t xml:space="preserve"> as lead grant recipients</w:t>
      </w:r>
      <w:r>
        <w:rPr>
          <w:rFonts w:eastAsiaTheme="minorEastAsia" w:cstheme="minorBidi"/>
          <w:color w:val="auto"/>
        </w:rPr>
        <w:t>,</w:t>
      </w:r>
      <w:r w:rsidR="00C32A4B" w:rsidRPr="0023563A">
        <w:rPr>
          <w:rFonts w:eastAsiaTheme="minorEastAsia" w:cstheme="minorBidi"/>
          <w:color w:val="auto"/>
        </w:rPr>
        <w:t xml:space="preserve"> as we will not be able to fund the same organisation more than once.</w:t>
      </w:r>
    </w:p>
    <w:p w14:paraId="58512E25" w14:textId="5946B3AC" w:rsidR="003E4930" w:rsidRDefault="003E4930" w:rsidP="00D25B3D">
      <w:pPr>
        <w:spacing w:after="0"/>
        <w:jc w:val="both"/>
      </w:pPr>
    </w:p>
    <w:p w14:paraId="16BED12F" w14:textId="77777777" w:rsidR="00D25B3D" w:rsidRPr="005958C5" w:rsidRDefault="00D25B3D" w:rsidP="00D25B3D">
      <w:pPr>
        <w:spacing w:after="0"/>
        <w:jc w:val="both"/>
        <w:rPr>
          <w:bCs/>
        </w:rPr>
      </w:pPr>
    </w:p>
    <w:p w14:paraId="67A03959" w14:textId="77777777" w:rsidR="00884176" w:rsidRDefault="00884176" w:rsidP="00D25B3D">
      <w:pPr>
        <w:pStyle w:val="HeadingC"/>
        <w:spacing w:before="0" w:after="0"/>
        <w:jc w:val="both"/>
      </w:pPr>
      <w:r>
        <w:t>Can all art forms/practices apply?</w:t>
      </w:r>
    </w:p>
    <w:p w14:paraId="08C4E912" w14:textId="6792018B" w:rsidR="00884176" w:rsidRDefault="00884176" w:rsidP="00D25B3D">
      <w:pPr>
        <w:pStyle w:val="HeadingC"/>
        <w:spacing w:before="0" w:after="0"/>
        <w:jc w:val="both"/>
        <w:rPr>
          <w:rFonts w:eastAsiaTheme="minorEastAsia" w:cstheme="minorBidi"/>
          <w:b w:val="0"/>
          <w:color w:val="auto"/>
          <w:sz w:val="24"/>
        </w:rPr>
      </w:pPr>
      <w:r w:rsidRPr="00884176">
        <w:rPr>
          <w:rFonts w:eastAsiaTheme="minorEastAsia" w:cstheme="minorBidi"/>
          <w:b w:val="0"/>
          <w:color w:val="auto"/>
          <w:sz w:val="24"/>
        </w:rPr>
        <w:t>Yes.</w:t>
      </w:r>
      <w:r w:rsidR="00255F4B">
        <w:rPr>
          <w:rFonts w:eastAsiaTheme="minorEastAsia" w:cstheme="minorBidi"/>
          <w:b w:val="0"/>
          <w:color w:val="auto"/>
          <w:sz w:val="24"/>
        </w:rPr>
        <w:t xml:space="preserve"> </w:t>
      </w:r>
      <w:bookmarkStart w:id="0" w:name="_Hlk81145399"/>
      <w:r w:rsidR="00255F4B" w:rsidRPr="00255F4B">
        <w:rPr>
          <w:rFonts w:eastAsiaTheme="minorEastAsia" w:cstheme="minorBidi"/>
          <w:b w:val="0"/>
          <w:color w:val="auto"/>
          <w:sz w:val="24"/>
        </w:rPr>
        <w:t>Grants are offered to applicants in all art forms: theatre, dance, visual arts, literature, film, music, design, fashion</w:t>
      </w:r>
      <w:r w:rsidR="00421277">
        <w:rPr>
          <w:rFonts w:eastAsiaTheme="minorEastAsia" w:cstheme="minorBidi"/>
          <w:b w:val="0"/>
          <w:color w:val="auto"/>
          <w:sz w:val="24"/>
        </w:rPr>
        <w:t xml:space="preserve">, </w:t>
      </w:r>
      <w:r w:rsidR="0024090B">
        <w:rPr>
          <w:rFonts w:eastAsiaTheme="minorEastAsia" w:cstheme="minorBidi"/>
          <w:b w:val="0"/>
          <w:color w:val="auto"/>
          <w:sz w:val="24"/>
        </w:rPr>
        <w:t xml:space="preserve">craft, </w:t>
      </w:r>
      <w:r w:rsidR="00421277">
        <w:rPr>
          <w:rFonts w:eastAsiaTheme="minorEastAsia" w:cstheme="minorBidi"/>
          <w:b w:val="0"/>
          <w:color w:val="auto"/>
          <w:sz w:val="24"/>
        </w:rPr>
        <w:t>tech art and new media art e</w:t>
      </w:r>
      <w:r w:rsidR="0024090B">
        <w:rPr>
          <w:rFonts w:eastAsiaTheme="minorEastAsia" w:cstheme="minorBidi"/>
          <w:b w:val="0"/>
          <w:color w:val="auto"/>
          <w:sz w:val="24"/>
        </w:rPr>
        <w:t>xcept architecture</w:t>
      </w:r>
      <w:r w:rsidR="00255F4B" w:rsidRPr="00255F4B">
        <w:rPr>
          <w:rFonts w:eastAsiaTheme="minorEastAsia" w:cstheme="minorBidi"/>
          <w:b w:val="0"/>
          <w:color w:val="auto"/>
          <w:sz w:val="24"/>
        </w:rPr>
        <w:t xml:space="preserve">. </w:t>
      </w:r>
      <w:r w:rsidR="00F8746E">
        <w:rPr>
          <w:rFonts w:eastAsiaTheme="minorEastAsia" w:cstheme="minorBidi"/>
          <w:b w:val="0"/>
          <w:color w:val="auto"/>
          <w:sz w:val="24"/>
        </w:rPr>
        <w:t>C</w:t>
      </w:r>
      <w:r w:rsidR="00255F4B" w:rsidRPr="00255F4B">
        <w:rPr>
          <w:rFonts w:eastAsiaTheme="minorEastAsia" w:cstheme="minorBidi"/>
          <w:b w:val="0"/>
          <w:color w:val="auto"/>
          <w:sz w:val="24"/>
        </w:rPr>
        <w:t>ross-disciplinary practices are encouraged</w:t>
      </w:r>
      <w:bookmarkEnd w:id="0"/>
      <w:r w:rsidR="00421277">
        <w:rPr>
          <w:rFonts w:eastAsiaTheme="minorEastAsia" w:cstheme="minorBidi"/>
          <w:b w:val="0"/>
          <w:color w:val="auto"/>
          <w:sz w:val="24"/>
        </w:rPr>
        <w:t>.</w:t>
      </w:r>
    </w:p>
    <w:p w14:paraId="0BFA0261" w14:textId="77777777" w:rsidR="00D25B3D" w:rsidRPr="00884176" w:rsidRDefault="00D25B3D" w:rsidP="00D25B3D">
      <w:pPr>
        <w:pStyle w:val="HeadingC"/>
        <w:spacing w:before="0" w:after="0"/>
        <w:jc w:val="both"/>
        <w:rPr>
          <w:rFonts w:eastAsiaTheme="minorEastAsia" w:cstheme="minorBidi"/>
          <w:b w:val="0"/>
          <w:color w:val="auto"/>
          <w:sz w:val="24"/>
        </w:rPr>
      </w:pPr>
    </w:p>
    <w:p w14:paraId="1E8406AD" w14:textId="77777777" w:rsidR="0019589F" w:rsidRDefault="00884176" w:rsidP="00D25B3D">
      <w:pPr>
        <w:pStyle w:val="HeadingC"/>
        <w:spacing w:before="0" w:after="0"/>
        <w:jc w:val="both"/>
      </w:pPr>
      <w:r>
        <w:t>Can th</w:t>
      </w:r>
      <w:r w:rsidR="00421277">
        <w:t xml:space="preserve">e proposal </w:t>
      </w:r>
      <w:r>
        <w:t xml:space="preserve">be for a multi-city project? </w:t>
      </w:r>
    </w:p>
    <w:p w14:paraId="337EBB40" w14:textId="38065BA2" w:rsidR="00884176" w:rsidRDefault="00884176" w:rsidP="00D25B3D">
      <w:pPr>
        <w:pStyle w:val="HeadingC"/>
        <w:spacing w:before="0" w:after="0"/>
        <w:jc w:val="both"/>
        <w:rPr>
          <w:rFonts w:eastAsiaTheme="minorEastAsia" w:cstheme="minorBidi"/>
          <w:b w:val="0"/>
          <w:color w:val="auto"/>
          <w:sz w:val="24"/>
        </w:rPr>
      </w:pPr>
      <w:r w:rsidRPr="00884176">
        <w:rPr>
          <w:rFonts w:eastAsiaTheme="minorEastAsia" w:cstheme="minorBidi"/>
          <w:b w:val="0"/>
          <w:color w:val="auto"/>
          <w:sz w:val="24"/>
        </w:rPr>
        <w:t>Yes</w:t>
      </w:r>
      <w:r w:rsidR="00D757A3">
        <w:rPr>
          <w:rFonts w:eastAsiaTheme="minorEastAsia" w:cstheme="minorBidi"/>
          <w:b w:val="0"/>
          <w:color w:val="auto"/>
          <w:sz w:val="24"/>
        </w:rPr>
        <w:t xml:space="preserve">. The project can include partners in different cities across </w:t>
      </w:r>
      <w:r w:rsidR="0024090B">
        <w:rPr>
          <w:rFonts w:eastAsiaTheme="minorEastAsia" w:cstheme="minorBidi"/>
          <w:b w:val="0"/>
          <w:color w:val="auto"/>
          <w:sz w:val="24"/>
        </w:rPr>
        <w:t>Pakistan</w:t>
      </w:r>
      <w:r w:rsidR="00D757A3">
        <w:rPr>
          <w:rFonts w:eastAsiaTheme="minorEastAsia" w:cstheme="minorBidi"/>
          <w:b w:val="0"/>
          <w:color w:val="auto"/>
          <w:sz w:val="24"/>
        </w:rPr>
        <w:t xml:space="preserve"> and the UK and hybrid delivery models across cities in </w:t>
      </w:r>
      <w:r w:rsidR="0024090B">
        <w:rPr>
          <w:rFonts w:eastAsiaTheme="minorEastAsia" w:cstheme="minorBidi"/>
          <w:b w:val="0"/>
          <w:color w:val="auto"/>
          <w:sz w:val="24"/>
        </w:rPr>
        <w:t>both countries</w:t>
      </w:r>
      <w:r w:rsidR="00D757A3">
        <w:rPr>
          <w:rFonts w:eastAsiaTheme="minorEastAsia" w:cstheme="minorBidi"/>
          <w:b w:val="0"/>
          <w:color w:val="auto"/>
          <w:sz w:val="24"/>
        </w:rPr>
        <w:t>.</w:t>
      </w:r>
    </w:p>
    <w:p w14:paraId="784A55AF" w14:textId="77777777" w:rsidR="00D25B3D" w:rsidRPr="0019589F" w:rsidRDefault="00D25B3D" w:rsidP="00D25B3D">
      <w:pPr>
        <w:pStyle w:val="HeadingC"/>
        <w:spacing w:before="0" w:after="0"/>
        <w:jc w:val="both"/>
      </w:pPr>
    </w:p>
    <w:p w14:paraId="2F466033" w14:textId="77777777" w:rsidR="00884176" w:rsidRDefault="00884176" w:rsidP="00D25B3D">
      <w:pPr>
        <w:pStyle w:val="HeadingC"/>
        <w:spacing w:before="0" w:after="0"/>
        <w:jc w:val="both"/>
      </w:pPr>
      <w:r>
        <w:t>Can British Council support with additional funding?</w:t>
      </w:r>
    </w:p>
    <w:p w14:paraId="6CA564A6" w14:textId="79809FF1" w:rsidR="00884176" w:rsidRDefault="004D5216" w:rsidP="00D25B3D">
      <w:pPr>
        <w:pStyle w:val="HeadingC"/>
        <w:spacing w:before="0" w:after="0"/>
        <w:jc w:val="both"/>
        <w:rPr>
          <w:rFonts w:eastAsiaTheme="minorEastAsia" w:cstheme="minorBidi"/>
          <w:b w:val="0"/>
          <w:color w:val="auto"/>
          <w:sz w:val="24"/>
        </w:rPr>
      </w:pPr>
      <w:r>
        <w:rPr>
          <w:rFonts w:eastAsiaTheme="minorEastAsia" w:cstheme="minorBidi"/>
          <w:b w:val="0"/>
          <w:color w:val="auto"/>
          <w:sz w:val="24"/>
        </w:rPr>
        <w:lastRenderedPageBreak/>
        <w:t xml:space="preserve">No - </w:t>
      </w:r>
      <w:r w:rsidR="00884176" w:rsidRPr="00884176">
        <w:rPr>
          <w:rFonts w:eastAsiaTheme="minorEastAsia" w:cstheme="minorBidi"/>
          <w:b w:val="0"/>
          <w:color w:val="auto"/>
          <w:sz w:val="24"/>
        </w:rPr>
        <w:t xml:space="preserve">British Council will not be able to support with any additional funding. </w:t>
      </w:r>
    </w:p>
    <w:p w14:paraId="06CAAF64" w14:textId="77777777" w:rsidR="00D25B3D" w:rsidRDefault="00D25B3D" w:rsidP="00D25B3D">
      <w:pPr>
        <w:pStyle w:val="HeadingC"/>
        <w:spacing w:before="0" w:after="0"/>
        <w:jc w:val="both"/>
        <w:rPr>
          <w:rFonts w:eastAsiaTheme="minorEastAsia" w:cstheme="minorBidi"/>
          <w:b w:val="0"/>
          <w:color w:val="auto"/>
          <w:sz w:val="24"/>
        </w:rPr>
      </w:pPr>
    </w:p>
    <w:p w14:paraId="3CCCB51B" w14:textId="36F674E6" w:rsidR="0019589F" w:rsidRPr="00902513" w:rsidRDefault="0019589F" w:rsidP="00D25B3D">
      <w:pPr>
        <w:pStyle w:val="HeadingC"/>
        <w:spacing w:before="0" w:after="0"/>
        <w:jc w:val="both"/>
      </w:pPr>
      <w:r w:rsidRPr="00902513">
        <w:t xml:space="preserve">Can </w:t>
      </w:r>
      <w:r>
        <w:t xml:space="preserve">British Council </w:t>
      </w:r>
      <w:r w:rsidRPr="00902513">
        <w:t xml:space="preserve">help with </w:t>
      </w:r>
      <w:r>
        <w:t>access related</w:t>
      </w:r>
      <w:r w:rsidRPr="00902513">
        <w:t xml:space="preserve"> costs? </w:t>
      </w:r>
    </w:p>
    <w:p w14:paraId="2CCD15B7" w14:textId="507FE599" w:rsidR="003A3080" w:rsidRDefault="0019589F" w:rsidP="00D25B3D">
      <w:pPr>
        <w:pStyle w:val="paragraph"/>
        <w:spacing w:before="0" w:beforeAutospacing="0" w:after="0" w:afterAutospacing="0" w:line="276" w:lineRule="auto"/>
        <w:jc w:val="both"/>
        <w:textAlignment w:val="baseline"/>
        <w:rPr>
          <w:rFonts w:asciiTheme="minorHAnsi" w:hAnsiTheme="minorHAnsi" w:cstheme="minorHAnsi"/>
        </w:rPr>
      </w:pPr>
      <w:r w:rsidRPr="00585B07">
        <w:rPr>
          <w:rFonts w:asciiTheme="minorHAnsi" w:hAnsiTheme="minorHAnsi" w:cstheme="minorHAnsi"/>
        </w:rPr>
        <w:t xml:space="preserve">We want to </w:t>
      </w:r>
      <w:r>
        <w:rPr>
          <w:rFonts w:asciiTheme="minorHAnsi" w:hAnsiTheme="minorHAnsi" w:cstheme="minorHAnsi"/>
        </w:rPr>
        <w:t>ensure</w:t>
      </w:r>
      <w:r w:rsidRPr="00585B07">
        <w:rPr>
          <w:rFonts w:asciiTheme="minorHAnsi" w:hAnsiTheme="minorHAnsi" w:cstheme="minorHAnsi"/>
        </w:rPr>
        <w:t xml:space="preserve"> people with access needs (for example, those who have a physical </w:t>
      </w:r>
      <w:r>
        <w:rPr>
          <w:rFonts w:asciiTheme="minorHAnsi" w:hAnsiTheme="minorHAnsi" w:cstheme="minorHAnsi"/>
        </w:rPr>
        <w:t xml:space="preserve">disability </w:t>
      </w:r>
      <w:r w:rsidRPr="00585B07">
        <w:rPr>
          <w:rFonts w:asciiTheme="minorHAnsi" w:hAnsiTheme="minorHAnsi" w:cstheme="minorHAnsi"/>
        </w:rPr>
        <w:t xml:space="preserve">or mental health condition) </w:t>
      </w:r>
      <w:r>
        <w:rPr>
          <w:rFonts w:asciiTheme="minorHAnsi" w:hAnsiTheme="minorHAnsi" w:cstheme="minorHAnsi"/>
        </w:rPr>
        <w:t>can</w:t>
      </w:r>
      <w:r w:rsidRPr="00585B07">
        <w:rPr>
          <w:rFonts w:asciiTheme="minorHAnsi" w:hAnsiTheme="minorHAnsi" w:cstheme="minorHAnsi"/>
        </w:rPr>
        <w:t xml:space="preserve"> apply. If you need the application in a different format, please contact us so we can find a practical solution. If it is not possible for you to complete a written application online,</w:t>
      </w:r>
      <w:r w:rsidR="003A3080">
        <w:rPr>
          <w:rFonts w:asciiTheme="minorHAnsi" w:hAnsiTheme="minorHAnsi" w:cstheme="minorHAnsi"/>
        </w:rPr>
        <w:t xml:space="preserve"> you</w:t>
      </w:r>
      <w:r w:rsidR="003A3080" w:rsidRPr="003A3080">
        <w:rPr>
          <w:rFonts w:asciiTheme="minorHAnsi" w:hAnsiTheme="minorHAnsi" w:cstheme="minorHAnsi"/>
        </w:rPr>
        <w:t xml:space="preserve"> can record </w:t>
      </w:r>
      <w:r w:rsidR="003A3080">
        <w:rPr>
          <w:rFonts w:asciiTheme="minorHAnsi" w:hAnsiTheme="minorHAnsi" w:cstheme="minorHAnsi"/>
        </w:rPr>
        <w:t>your</w:t>
      </w:r>
      <w:r w:rsidR="003A3080" w:rsidRPr="003A3080">
        <w:rPr>
          <w:rFonts w:asciiTheme="minorHAnsi" w:hAnsiTheme="minorHAnsi" w:cstheme="minorHAnsi"/>
        </w:rPr>
        <w:t xml:space="preserve"> answers on video, upload the clips on </w:t>
      </w:r>
      <w:r w:rsidR="003A3080">
        <w:rPr>
          <w:rFonts w:asciiTheme="minorHAnsi" w:hAnsiTheme="minorHAnsi" w:cstheme="minorHAnsi"/>
        </w:rPr>
        <w:t>a digital</w:t>
      </w:r>
      <w:r w:rsidR="003A3080" w:rsidRPr="003A3080">
        <w:rPr>
          <w:rFonts w:asciiTheme="minorHAnsi" w:hAnsiTheme="minorHAnsi" w:cstheme="minorHAnsi"/>
        </w:rPr>
        <w:t xml:space="preserve"> platform and share the links to these with us</w:t>
      </w:r>
      <w:r w:rsidR="003A3080">
        <w:rPr>
          <w:rFonts w:asciiTheme="minorHAnsi" w:hAnsiTheme="minorHAnsi" w:cstheme="minorHAnsi"/>
        </w:rPr>
        <w:t>.</w:t>
      </w:r>
    </w:p>
    <w:p w14:paraId="5598041C" w14:textId="77777777" w:rsidR="004D5216" w:rsidRPr="004D5216" w:rsidRDefault="004D5216" w:rsidP="00D25B3D">
      <w:pPr>
        <w:pStyle w:val="paragraph"/>
        <w:spacing w:before="0" w:beforeAutospacing="0" w:after="0" w:afterAutospacing="0" w:line="276" w:lineRule="auto"/>
        <w:jc w:val="both"/>
        <w:textAlignment w:val="baseline"/>
        <w:rPr>
          <w:rFonts w:asciiTheme="minorHAnsi" w:hAnsiTheme="minorHAnsi" w:cstheme="minorHAnsi"/>
          <w:bCs/>
        </w:rPr>
      </w:pPr>
    </w:p>
    <w:p w14:paraId="049E4246" w14:textId="44166D9F" w:rsidR="004D5216" w:rsidRPr="004D5216" w:rsidRDefault="0019589F" w:rsidP="00D25B3D">
      <w:pPr>
        <w:pStyle w:val="paragraph"/>
        <w:spacing w:before="0" w:beforeAutospacing="0" w:after="0" w:afterAutospacing="0" w:line="276" w:lineRule="auto"/>
        <w:jc w:val="both"/>
        <w:textAlignment w:val="baseline"/>
        <w:rPr>
          <w:rFonts w:asciiTheme="minorHAnsi" w:hAnsiTheme="minorHAnsi" w:cstheme="minorHAnsi"/>
          <w:b/>
        </w:rPr>
      </w:pPr>
      <w:r w:rsidRPr="00AB4B6E">
        <w:rPr>
          <w:rFonts w:asciiTheme="minorHAnsi" w:hAnsiTheme="minorHAnsi" w:cstheme="minorHAnsi"/>
          <w:bCs/>
        </w:rPr>
        <w:t xml:space="preserve">In case you or your collaborator require extra access costs for you to deliver your project, please include them in your application in the estimated budget as ‘access costs.’ </w:t>
      </w:r>
      <w:r w:rsidRPr="00FF1D36">
        <w:rPr>
          <w:rFonts w:asciiTheme="minorHAnsi" w:hAnsiTheme="minorHAnsi" w:cstheme="minorHAnsi"/>
          <w:bCs/>
        </w:rPr>
        <w:t>Please note that we cannot increase the size of a grant once i</w:t>
      </w:r>
      <w:r w:rsidRPr="00AB4B6E">
        <w:rPr>
          <w:rFonts w:asciiTheme="minorHAnsi" w:hAnsiTheme="minorHAnsi" w:cstheme="minorHAnsi"/>
          <w:bCs/>
        </w:rPr>
        <w:t>t has been awarded.</w:t>
      </w:r>
    </w:p>
    <w:p w14:paraId="245E56D0" w14:textId="77777777" w:rsidR="007A4272" w:rsidRDefault="007A4272" w:rsidP="00D25B3D">
      <w:pPr>
        <w:pStyle w:val="HeadingC"/>
        <w:spacing w:before="0" w:after="0"/>
        <w:jc w:val="both"/>
      </w:pPr>
    </w:p>
    <w:p w14:paraId="2197A448" w14:textId="43E284BB" w:rsidR="003E3120" w:rsidRDefault="00884176" w:rsidP="00D25B3D">
      <w:pPr>
        <w:pStyle w:val="HeadingC"/>
        <w:spacing w:before="0" w:after="0"/>
        <w:jc w:val="both"/>
      </w:pPr>
      <w:r>
        <w:t>What if the project plans to work with those under 18 or with vulnerable</w:t>
      </w:r>
      <w:r w:rsidR="003E3120">
        <w:t xml:space="preserve"> </w:t>
      </w:r>
      <w:r>
        <w:t>adults?</w:t>
      </w:r>
    </w:p>
    <w:p w14:paraId="640ADC9D" w14:textId="77777777" w:rsidR="004D5216" w:rsidRDefault="004D5216" w:rsidP="00D25B3D">
      <w:pPr>
        <w:pStyle w:val="HeadingC"/>
        <w:spacing w:before="0" w:after="0"/>
        <w:jc w:val="both"/>
      </w:pPr>
    </w:p>
    <w:p w14:paraId="08B41124" w14:textId="31B932A8" w:rsidR="00742764" w:rsidRPr="003E3120" w:rsidRDefault="00884176" w:rsidP="00D25B3D">
      <w:pPr>
        <w:pStyle w:val="Bullets"/>
        <w:numPr>
          <w:ilvl w:val="0"/>
          <w:numId w:val="0"/>
        </w:numPr>
        <w:spacing w:after="0"/>
        <w:jc w:val="both"/>
      </w:pPr>
      <w:r w:rsidRPr="00D752DD">
        <w:rPr>
          <w:bCs/>
        </w:rPr>
        <w:t>In the application form you will be able to declare if your project is planning to work</w:t>
      </w:r>
      <w:r w:rsidR="003E3120" w:rsidRPr="00D752DD">
        <w:rPr>
          <w:bCs/>
        </w:rPr>
        <w:t xml:space="preserve"> </w:t>
      </w:r>
      <w:r w:rsidRPr="00D752DD">
        <w:rPr>
          <w:bCs/>
        </w:rPr>
        <w:t>with these groups. If you plan to, you then can provide details such as age group,</w:t>
      </w:r>
      <w:r w:rsidR="003E3120" w:rsidRPr="00D752DD">
        <w:rPr>
          <w:bCs/>
        </w:rPr>
        <w:t xml:space="preserve"> </w:t>
      </w:r>
      <w:r w:rsidRPr="00D752DD">
        <w:rPr>
          <w:bCs/>
        </w:rPr>
        <w:t>do they have special vulnerabilities, how do you plan to work with them etc. If your</w:t>
      </w:r>
      <w:r w:rsidR="003E3120" w:rsidRPr="00D752DD">
        <w:rPr>
          <w:bCs/>
        </w:rPr>
        <w:t xml:space="preserve"> </w:t>
      </w:r>
      <w:r w:rsidRPr="00D752DD">
        <w:rPr>
          <w:bCs/>
        </w:rPr>
        <w:t>project is selected, we will run a webinar for you on how to complete a risk</w:t>
      </w:r>
      <w:r w:rsidR="003E3120" w:rsidRPr="00D752DD">
        <w:rPr>
          <w:bCs/>
        </w:rPr>
        <w:t xml:space="preserve"> </w:t>
      </w:r>
      <w:r w:rsidRPr="00D752DD">
        <w:rPr>
          <w:bCs/>
        </w:rPr>
        <w:t>assessment, the British Council’s child protection policy, and our adults at risk</w:t>
      </w:r>
      <w:r w:rsidR="003E3120" w:rsidRPr="00D752DD">
        <w:rPr>
          <w:bCs/>
        </w:rPr>
        <w:t xml:space="preserve"> </w:t>
      </w:r>
      <w:r w:rsidRPr="00D752DD">
        <w:rPr>
          <w:bCs/>
        </w:rPr>
        <w:t>policy. You will need to sign these documents. For further reading, please see the</w:t>
      </w:r>
      <w:r w:rsidR="003E3120" w:rsidRPr="00D752DD">
        <w:rPr>
          <w:bCs/>
        </w:rPr>
        <w:t xml:space="preserve"> </w:t>
      </w:r>
      <w:r w:rsidRPr="00D752DD">
        <w:rPr>
          <w:bCs/>
        </w:rPr>
        <w:t>British Council’s statement on safeguarding.</w:t>
      </w:r>
      <w:r w:rsidR="00D752DD" w:rsidRPr="00D752DD">
        <w:rPr>
          <w:bCs/>
        </w:rPr>
        <w:t xml:space="preserve"> </w:t>
      </w:r>
      <w:hyperlink r:id="rId14" w:history="1">
        <w:r w:rsidR="00D752DD" w:rsidRPr="00D752DD">
          <w:rPr>
            <w:rStyle w:val="Hyperlink"/>
            <w:bCs/>
          </w:rPr>
          <w:t>https://www.britishcouncil.in/safeguarding-policy</w:t>
        </w:r>
      </w:hyperlink>
      <w:r w:rsidR="00D752DD">
        <w:rPr>
          <w:rStyle w:val="Hyperlink"/>
          <w:bCs/>
        </w:rPr>
        <w:t>.</w:t>
      </w:r>
    </w:p>
    <w:p w14:paraId="53FA5A8A" w14:textId="77777777" w:rsidR="0040001E" w:rsidRDefault="0040001E" w:rsidP="00D25B3D">
      <w:pPr>
        <w:spacing w:after="0"/>
        <w:jc w:val="both"/>
        <w:rPr>
          <w:rFonts w:eastAsia="BritishCouncilSans-Regular" w:cs="BritishCouncilSans-Regular"/>
          <w:b/>
          <w:color w:val="230859" w:themeColor="text2"/>
          <w:sz w:val="36"/>
        </w:rPr>
      </w:pPr>
    </w:p>
    <w:p w14:paraId="74947BEA" w14:textId="510BFD1E" w:rsidR="00F50985" w:rsidRDefault="00F50985" w:rsidP="00D25B3D">
      <w:pPr>
        <w:spacing w:after="0"/>
        <w:jc w:val="both"/>
        <w:rPr>
          <w:rFonts w:eastAsia="BritishCouncilSans-Regular" w:cs="BritishCouncilSans-Regular"/>
          <w:b/>
          <w:color w:val="230859" w:themeColor="text2"/>
          <w:sz w:val="36"/>
        </w:rPr>
      </w:pPr>
      <w:r w:rsidRPr="005118EE">
        <w:rPr>
          <w:rFonts w:eastAsia="BritishCouncilSans-Regular" w:cs="BritishCouncilSans-Regular"/>
          <w:b/>
          <w:color w:val="230859" w:themeColor="text2"/>
          <w:sz w:val="36"/>
        </w:rPr>
        <w:t>Budget</w:t>
      </w:r>
    </w:p>
    <w:p w14:paraId="7F62C05B" w14:textId="00FE2EAC" w:rsidR="00F50985" w:rsidRDefault="00F50985" w:rsidP="00D25B3D">
      <w:pPr>
        <w:spacing w:after="0"/>
        <w:jc w:val="both"/>
      </w:pPr>
      <w:r w:rsidRPr="00C0027A">
        <w:t>The amount available is</w:t>
      </w:r>
      <w:r w:rsidR="002A72E5" w:rsidRPr="00C0027A">
        <w:t xml:space="preserve"> </w:t>
      </w:r>
      <w:r w:rsidR="004D5216">
        <w:t>30,000</w:t>
      </w:r>
      <w:r w:rsidR="0040001E" w:rsidRPr="00C0027A">
        <w:t xml:space="preserve"> GBP</w:t>
      </w:r>
      <w:r w:rsidR="004B6817" w:rsidRPr="00C0027A">
        <w:t xml:space="preserve"> per</w:t>
      </w:r>
      <w:r w:rsidR="0040001E" w:rsidRPr="00C0027A">
        <w:t xml:space="preserve"> </w:t>
      </w:r>
      <w:r w:rsidR="00F8746E" w:rsidRPr="00C0027A">
        <w:t xml:space="preserve">grant </w:t>
      </w:r>
      <w:r w:rsidRPr="00C0027A">
        <w:t>only. This amount is inclusive of all applicable taxes</w:t>
      </w:r>
      <w:r w:rsidR="000628A1" w:rsidRPr="00C0027A">
        <w:t xml:space="preserve"> and all costs</w:t>
      </w:r>
      <w:r w:rsidRPr="00C0027A">
        <w:t xml:space="preserve">. The </w:t>
      </w:r>
      <w:r w:rsidR="004D5216">
        <w:t>proposed budget</w:t>
      </w:r>
      <w:r w:rsidRPr="00C0027A">
        <w:t xml:space="preserve"> must</w:t>
      </w:r>
      <w:r w:rsidR="000628A1" w:rsidRPr="00C0027A">
        <w:t xml:space="preserve"> clearly define the</w:t>
      </w:r>
      <w:r w:rsidRPr="00C0027A">
        <w:t xml:space="preserve"> distribut</w:t>
      </w:r>
      <w:r w:rsidR="000628A1" w:rsidRPr="00C0027A">
        <w:t xml:space="preserve">ion of  </w:t>
      </w:r>
      <w:r w:rsidRPr="00C0027A">
        <w:t xml:space="preserve"> the grant </w:t>
      </w:r>
      <w:r w:rsidR="00C0027A" w:rsidRPr="00C0027A">
        <w:t xml:space="preserve">between the Pakistan and UK partners </w:t>
      </w:r>
      <w:r w:rsidRPr="00C0027A">
        <w:t>as mutually decided at the time of project design. Both partners are expected to comply by the latest and most applicable financial regulations of the countries/states in which they reside.</w:t>
      </w:r>
    </w:p>
    <w:p w14:paraId="51A2E71A" w14:textId="77777777" w:rsidR="00C0027A" w:rsidRDefault="00C0027A" w:rsidP="00D25B3D">
      <w:pPr>
        <w:spacing w:after="0"/>
        <w:jc w:val="both"/>
      </w:pPr>
    </w:p>
    <w:p w14:paraId="59E89D14" w14:textId="77777777" w:rsidR="0040001E" w:rsidRDefault="0040001E" w:rsidP="00D25B3D">
      <w:pPr>
        <w:spacing w:after="0" w:line="240" w:lineRule="auto"/>
        <w:jc w:val="both"/>
        <w:rPr>
          <w:rFonts w:eastAsia="BritishCouncilSans-Regular" w:cs="BritishCouncilSans-Regular"/>
          <w:b/>
          <w:color w:val="230859" w:themeColor="text2"/>
          <w:sz w:val="28"/>
        </w:rPr>
      </w:pPr>
    </w:p>
    <w:p w14:paraId="0A7A691C" w14:textId="796DC92A" w:rsidR="00F50985" w:rsidRDefault="00F50985" w:rsidP="00D25B3D">
      <w:pPr>
        <w:spacing w:after="0" w:line="240" w:lineRule="auto"/>
        <w:jc w:val="both"/>
        <w:rPr>
          <w:rFonts w:eastAsia="BritishCouncilSans-Regular" w:cs="BritishCouncilSans-Regular"/>
          <w:b/>
          <w:color w:val="230859" w:themeColor="text2"/>
          <w:sz w:val="28"/>
        </w:rPr>
      </w:pPr>
      <w:r w:rsidRPr="0040001E">
        <w:rPr>
          <w:rFonts w:eastAsia="BritishCouncilSans-Regular" w:cs="BritishCouncilSans-Regular"/>
          <w:b/>
          <w:color w:val="230859" w:themeColor="text2"/>
          <w:sz w:val="28"/>
        </w:rPr>
        <w:t>What can I pay for with the grant?</w:t>
      </w:r>
    </w:p>
    <w:p w14:paraId="03CB4500" w14:textId="77777777" w:rsidR="00A57A9E" w:rsidRPr="0040001E" w:rsidRDefault="00A57A9E" w:rsidP="00D25B3D">
      <w:pPr>
        <w:spacing w:after="0" w:line="240" w:lineRule="auto"/>
        <w:jc w:val="both"/>
        <w:rPr>
          <w:rFonts w:eastAsia="BritishCouncilSans-Regular" w:cs="BritishCouncilSans-Regular"/>
          <w:b/>
          <w:color w:val="230859" w:themeColor="text2"/>
          <w:sz w:val="28"/>
        </w:rPr>
      </w:pPr>
    </w:p>
    <w:p w14:paraId="151F0901" w14:textId="1188D1A3" w:rsidR="00F50985" w:rsidRDefault="00F50985" w:rsidP="00D25B3D">
      <w:pPr>
        <w:spacing w:after="0"/>
        <w:jc w:val="both"/>
      </w:pPr>
      <w:r>
        <w:t>The grant can cover any costs that allow you</w:t>
      </w:r>
      <w:r w:rsidR="0040001E">
        <w:t xml:space="preserve"> to</w:t>
      </w:r>
      <w:r>
        <w:t xml:space="preserve"> undertake the project. This can include staff and logistical costs, </w:t>
      </w:r>
      <w:r w:rsidR="00A57A9E">
        <w:t xml:space="preserve">digital platform costs, </w:t>
      </w:r>
      <w:r>
        <w:t>travel, expert fees,</w:t>
      </w:r>
      <w:r w:rsidR="00A57A9E">
        <w:t xml:space="preserve"> venues,</w:t>
      </w:r>
      <w:r>
        <w:t xml:space="preserve"> data collection for evaluation, </w:t>
      </w:r>
      <w:r w:rsidR="00A57A9E">
        <w:t>accessibility tools (translation</w:t>
      </w:r>
      <w:r>
        <w:t>,</w:t>
      </w:r>
      <w:r w:rsidR="00A57A9E">
        <w:t xml:space="preserve"> captions etc) </w:t>
      </w:r>
      <w:r>
        <w:t>promotion, equipment or materials, website/portal design, social media engagement etc. It’</w:t>
      </w:r>
      <w:r w:rsidR="00A57A9E">
        <w:t xml:space="preserve">s </w:t>
      </w:r>
      <w:r>
        <w:t xml:space="preserve">important that the budget is realistic for what you are proposing. </w:t>
      </w:r>
    </w:p>
    <w:p w14:paraId="71C862B9" w14:textId="678E7D18" w:rsidR="00D25B3D" w:rsidRDefault="00D25B3D" w:rsidP="00D25B3D">
      <w:pPr>
        <w:spacing w:after="0"/>
        <w:jc w:val="both"/>
      </w:pPr>
    </w:p>
    <w:p w14:paraId="62A916D2" w14:textId="1A927F01" w:rsidR="00F50985" w:rsidRDefault="00F50985" w:rsidP="00D25B3D">
      <w:pPr>
        <w:spacing w:after="0"/>
        <w:jc w:val="both"/>
      </w:pPr>
      <w:r>
        <w:t>We also suggest that you include details of any in-kind support or any other external funding you may be receiving, such as someone waiving a fee, providing a cash donation, or giving you their time for free. This way we can get a clear idea of whether your budget is realistic.</w:t>
      </w:r>
    </w:p>
    <w:p w14:paraId="011F12F2" w14:textId="20268FA1" w:rsidR="00A57A9E" w:rsidRDefault="00A57A9E" w:rsidP="00D25B3D">
      <w:pPr>
        <w:spacing w:after="0"/>
        <w:jc w:val="both"/>
      </w:pPr>
    </w:p>
    <w:p w14:paraId="402D7C23" w14:textId="6F93794A" w:rsidR="0040001E" w:rsidRPr="0040001E" w:rsidRDefault="00F50985" w:rsidP="00D25B3D">
      <w:pPr>
        <w:spacing w:after="0" w:line="240" w:lineRule="auto"/>
        <w:jc w:val="both"/>
        <w:rPr>
          <w:rFonts w:eastAsia="BritishCouncilSans-Regular" w:cs="BritishCouncilSans-Regular"/>
          <w:b/>
          <w:color w:val="230859" w:themeColor="text2"/>
          <w:sz w:val="28"/>
        </w:rPr>
      </w:pPr>
      <w:r w:rsidRPr="0040001E">
        <w:rPr>
          <w:rFonts w:eastAsia="BritishCouncilSans-Regular" w:cs="BritishCouncilSans-Regular"/>
          <w:b/>
          <w:color w:val="230859" w:themeColor="text2"/>
          <w:sz w:val="28"/>
        </w:rPr>
        <w:t xml:space="preserve">How many projects are </w:t>
      </w:r>
      <w:r w:rsidR="002A72E5">
        <w:rPr>
          <w:rFonts w:eastAsia="BritishCouncilSans-Regular" w:cs="BritishCouncilSans-Regular"/>
          <w:b/>
          <w:color w:val="230859" w:themeColor="text2"/>
          <w:sz w:val="28"/>
        </w:rPr>
        <w:t xml:space="preserve">the </w:t>
      </w:r>
      <w:r w:rsidRPr="0040001E">
        <w:rPr>
          <w:rFonts w:eastAsia="BritishCouncilSans-Regular" w:cs="BritishCouncilSans-Regular"/>
          <w:b/>
          <w:color w:val="230859" w:themeColor="text2"/>
          <w:sz w:val="28"/>
        </w:rPr>
        <w:t>British Council</w:t>
      </w:r>
      <w:r w:rsidR="00D25B3D">
        <w:rPr>
          <w:rFonts w:eastAsia="BritishCouncilSans-Regular" w:cs="BritishCouncilSans-Regular"/>
          <w:b/>
          <w:color w:val="230859" w:themeColor="text2"/>
          <w:sz w:val="28"/>
        </w:rPr>
        <w:t xml:space="preserve"> </w:t>
      </w:r>
      <w:r w:rsidRPr="0040001E">
        <w:rPr>
          <w:rFonts w:eastAsia="BritishCouncilSans-Regular" w:cs="BritishCouncilSans-Regular"/>
          <w:b/>
          <w:color w:val="230859" w:themeColor="text2"/>
          <w:sz w:val="28"/>
        </w:rPr>
        <w:t>funding through this open call?</w:t>
      </w:r>
    </w:p>
    <w:p w14:paraId="465D3C62" w14:textId="71D1A935" w:rsidR="00F50985" w:rsidRDefault="00F50985" w:rsidP="00933DA4">
      <w:pPr>
        <w:spacing w:after="0"/>
      </w:pPr>
      <w:r>
        <w:t xml:space="preserve">We intend to </w:t>
      </w:r>
      <w:r w:rsidR="00CD6355">
        <w:t>fund 3</w:t>
      </w:r>
      <w:r w:rsidR="004B6817">
        <w:t xml:space="preserve"> to </w:t>
      </w:r>
      <w:r w:rsidR="00506FAB">
        <w:t>4</w:t>
      </w:r>
      <w:r w:rsidR="00CD6355">
        <w:t xml:space="preserve"> projects</w:t>
      </w:r>
      <w:r w:rsidR="0040001E">
        <w:t xml:space="preserve"> </w:t>
      </w:r>
      <w:r w:rsidR="00CD6355">
        <w:t xml:space="preserve">of </w:t>
      </w:r>
      <w:r w:rsidR="00506FAB">
        <w:t>30</w:t>
      </w:r>
      <w:r w:rsidR="00CD6355">
        <w:t>,000</w:t>
      </w:r>
      <w:r w:rsidR="0040001E">
        <w:t xml:space="preserve"> GBP </w:t>
      </w:r>
      <w:r w:rsidR="00941271">
        <w:t xml:space="preserve">each </w:t>
      </w:r>
      <w:r>
        <w:t xml:space="preserve">led by </w:t>
      </w:r>
      <w:r w:rsidR="00941271">
        <w:t>Pakistan</w:t>
      </w:r>
      <w:r>
        <w:t xml:space="preserve"> based</w:t>
      </w:r>
      <w:r w:rsidR="002A72E5">
        <w:t xml:space="preserve"> artists or organisations</w:t>
      </w:r>
      <w:r>
        <w:t xml:space="preserve"> </w:t>
      </w:r>
      <w:r w:rsidR="002A72E5">
        <w:t xml:space="preserve">but </w:t>
      </w:r>
      <w:r>
        <w:t xml:space="preserve">co-developed </w:t>
      </w:r>
      <w:r w:rsidR="00941271">
        <w:t xml:space="preserve">and delivered </w:t>
      </w:r>
      <w:r>
        <w:t>with their UK counterparts</w:t>
      </w:r>
      <w:r w:rsidR="00941271">
        <w:t>.</w:t>
      </w:r>
      <w:r w:rsidR="0040001E">
        <w:br/>
      </w:r>
    </w:p>
    <w:p w14:paraId="7A3D66DF" w14:textId="77777777" w:rsidR="00D25B3D" w:rsidRDefault="00D25B3D" w:rsidP="00D25B3D">
      <w:pPr>
        <w:pStyle w:val="Bullets"/>
        <w:numPr>
          <w:ilvl w:val="0"/>
          <w:numId w:val="0"/>
        </w:numPr>
        <w:spacing w:after="0"/>
        <w:jc w:val="both"/>
        <w:rPr>
          <w:lang w:eastAsia="en-GB"/>
        </w:rPr>
      </w:pPr>
    </w:p>
    <w:p w14:paraId="6D5B18CB" w14:textId="31163D7C" w:rsidR="00F50985" w:rsidRPr="00D25B3D" w:rsidRDefault="00F50985" w:rsidP="00D25B3D">
      <w:pPr>
        <w:spacing w:after="0" w:line="240" w:lineRule="auto"/>
        <w:jc w:val="both"/>
        <w:rPr>
          <w:rFonts w:eastAsia="BritishCouncilSans-Regular" w:cs="BritishCouncilSans-Regular"/>
          <w:b/>
          <w:color w:val="230859" w:themeColor="text2"/>
          <w:sz w:val="28"/>
        </w:rPr>
      </w:pPr>
      <w:r w:rsidRPr="00D25B3D">
        <w:rPr>
          <w:rFonts w:eastAsia="BritishCouncilSans-Regular" w:cs="BritishCouncilSans-Regular"/>
          <w:b/>
          <w:color w:val="230859" w:themeColor="text2"/>
          <w:sz w:val="28"/>
        </w:rPr>
        <w:t xml:space="preserve">Does “inclusive of taxes” mean that the beneficiary </w:t>
      </w:r>
      <w:r w:rsidR="0040001E" w:rsidRPr="00D25B3D">
        <w:rPr>
          <w:rFonts w:eastAsia="BritishCouncilSans-Regular" w:cs="BritishCouncilSans-Regular"/>
          <w:b/>
          <w:color w:val="230859" w:themeColor="text2"/>
          <w:sz w:val="28"/>
        </w:rPr>
        <w:t>must</w:t>
      </w:r>
      <w:r w:rsidRPr="00D25B3D">
        <w:rPr>
          <w:rFonts w:eastAsia="BritishCouncilSans-Regular" w:cs="BritishCouncilSans-Regular"/>
          <w:b/>
          <w:color w:val="230859" w:themeColor="text2"/>
          <w:sz w:val="28"/>
        </w:rPr>
        <w:t xml:space="preserve"> take care of any </w:t>
      </w:r>
      <w:r w:rsidR="00400C50">
        <w:rPr>
          <w:rFonts w:eastAsia="BritishCouncilSans-Regular" w:cs="BritishCouncilSans-Regular"/>
          <w:b/>
          <w:color w:val="230859" w:themeColor="text2"/>
          <w:sz w:val="28"/>
        </w:rPr>
        <w:t>t</w:t>
      </w:r>
      <w:r w:rsidRPr="00D25B3D">
        <w:rPr>
          <w:rFonts w:eastAsia="BritishCouncilSans-Regular" w:cs="BritishCouncilSans-Regular"/>
          <w:b/>
          <w:color w:val="230859" w:themeColor="text2"/>
          <w:sz w:val="28"/>
        </w:rPr>
        <w:t>ax matters themselves and would not get extra money for that?</w:t>
      </w:r>
    </w:p>
    <w:p w14:paraId="5AD30C7F" w14:textId="49F2BE99" w:rsidR="00F50985" w:rsidRDefault="00A468D6" w:rsidP="00D25B3D">
      <w:pPr>
        <w:spacing w:after="0"/>
        <w:jc w:val="both"/>
      </w:pPr>
      <w:r>
        <w:t xml:space="preserve">Yes. </w:t>
      </w:r>
      <w:r w:rsidR="00F50985">
        <w:t xml:space="preserve">We will provide the successful applicant </w:t>
      </w:r>
      <w:r w:rsidR="00E04F33">
        <w:t>30000</w:t>
      </w:r>
      <w:r w:rsidR="0040001E">
        <w:t xml:space="preserve"> GBP </w:t>
      </w:r>
      <w:r w:rsidR="00F50985">
        <w:t>as a grant</w:t>
      </w:r>
      <w:r w:rsidR="00400C50">
        <w:t>,</w:t>
      </w:r>
      <w:r w:rsidR="00F50985">
        <w:t xml:space="preserve"> </w:t>
      </w:r>
      <w:r w:rsidR="004C7973">
        <w:t>inclusive of all applicable taxes</w:t>
      </w:r>
      <w:r>
        <w:t>.</w:t>
      </w:r>
      <w:r w:rsidR="00400C50">
        <w:t xml:space="preserve"> </w:t>
      </w:r>
      <w:r>
        <w:t>I</w:t>
      </w:r>
      <w:r w:rsidR="00400C50">
        <w:t xml:space="preserve">t is the responsibility of the </w:t>
      </w:r>
      <w:r>
        <w:t xml:space="preserve">applicants </w:t>
      </w:r>
      <w:r w:rsidR="00400C50">
        <w:t>to cover any tax expenses, both in Pakistan and the UK. Please consider any such implications in your application and include them in your proposed budget</w:t>
      </w:r>
      <w:r>
        <w:t xml:space="preserve">.  </w:t>
      </w:r>
    </w:p>
    <w:p w14:paraId="59690752" w14:textId="2D4ABD64" w:rsidR="0040001E" w:rsidRDefault="0040001E" w:rsidP="00D25B3D">
      <w:pPr>
        <w:spacing w:after="0"/>
        <w:jc w:val="both"/>
      </w:pPr>
    </w:p>
    <w:p w14:paraId="53B302BE" w14:textId="7B9D7DCE" w:rsidR="0040001E" w:rsidRPr="00D25B3D" w:rsidRDefault="0040001E" w:rsidP="00D25B3D">
      <w:pPr>
        <w:spacing w:after="0"/>
        <w:jc w:val="both"/>
        <w:rPr>
          <w:rFonts w:eastAsia="BritishCouncilSans-Regular" w:cs="BritishCouncilSans-Regular"/>
          <w:b/>
          <w:color w:val="230859" w:themeColor="text2"/>
          <w:sz w:val="28"/>
        </w:rPr>
      </w:pPr>
      <w:bookmarkStart w:id="1" w:name="_Hlk82176956"/>
      <w:r w:rsidRPr="00D25B3D">
        <w:rPr>
          <w:rFonts w:eastAsia="BritishCouncilSans-Regular" w:cs="BritishCouncilSans-Regular"/>
          <w:b/>
          <w:color w:val="230859" w:themeColor="text2"/>
          <w:sz w:val="28"/>
        </w:rPr>
        <w:t xml:space="preserve">If the project’s overall budget exceeds the grant </w:t>
      </w:r>
      <w:r w:rsidR="00C41F2A" w:rsidRPr="00D25B3D">
        <w:rPr>
          <w:rFonts w:eastAsia="BritishCouncilSans-Regular" w:cs="BritishCouncilSans-Regular"/>
          <w:b/>
          <w:color w:val="230859" w:themeColor="text2"/>
          <w:sz w:val="28"/>
        </w:rPr>
        <w:t>amount,</w:t>
      </w:r>
      <w:r w:rsidRPr="00D25B3D">
        <w:rPr>
          <w:rFonts w:eastAsia="BritishCouncilSans-Regular" w:cs="BritishCouncilSans-Regular"/>
          <w:b/>
          <w:color w:val="230859" w:themeColor="text2"/>
          <w:sz w:val="28"/>
        </w:rPr>
        <w:t xml:space="preserve"> should we show this in our application?</w:t>
      </w:r>
    </w:p>
    <w:p w14:paraId="157D24B1" w14:textId="2EF335B6" w:rsidR="0040001E" w:rsidRDefault="00D25B3D" w:rsidP="00D25B3D">
      <w:pPr>
        <w:spacing w:after="0"/>
        <w:jc w:val="both"/>
      </w:pPr>
      <w:bookmarkStart w:id="2" w:name="_Hlk81135676"/>
      <w:bookmarkEnd w:id="1"/>
      <w:r w:rsidRPr="00B37496">
        <w:t>Applicants with in kind or matched support are welcome, although this is not essential.</w:t>
      </w:r>
      <w:r>
        <w:t xml:space="preserve"> </w:t>
      </w:r>
      <w:r w:rsidRPr="00AF5210">
        <w:t>Where budgets are more than the</w:t>
      </w:r>
      <w:r>
        <w:t xml:space="preserve"> available</w:t>
      </w:r>
      <w:r w:rsidRPr="00AF5210">
        <w:t xml:space="preserve"> British Council grant</w:t>
      </w:r>
      <w:r>
        <w:t xml:space="preserve">, </w:t>
      </w:r>
      <w:r w:rsidRPr="00AF5210">
        <w:t>proposals</w:t>
      </w:r>
      <w:r>
        <w:t xml:space="preserve"> </w:t>
      </w:r>
      <w:r w:rsidRPr="00AF5210">
        <w:t xml:space="preserve">must confirm </w:t>
      </w:r>
      <w:r>
        <w:t>on the application</w:t>
      </w:r>
      <w:r w:rsidR="00C41F2A">
        <w:t xml:space="preserve"> form</w:t>
      </w:r>
      <w:r>
        <w:t xml:space="preserve"> </w:t>
      </w:r>
      <w:r w:rsidR="00C41F2A">
        <w:t xml:space="preserve">how much additional </w:t>
      </w:r>
      <w:r w:rsidRPr="00AF5210">
        <w:t xml:space="preserve">funding is </w:t>
      </w:r>
      <w:r w:rsidR="00710CA8">
        <w:t>available (</w:t>
      </w:r>
      <w:r w:rsidRPr="00AF5210">
        <w:t>confirmed</w:t>
      </w:r>
      <w:r w:rsidR="00506FAB">
        <w:t xml:space="preserve"> at the time of application submission</w:t>
      </w:r>
      <w:r w:rsidR="00710CA8">
        <w:t xml:space="preserve">) from </w:t>
      </w:r>
      <w:r w:rsidR="00C41F2A">
        <w:t xml:space="preserve">which </w:t>
      </w:r>
      <w:r w:rsidR="00710CA8">
        <w:t>other external sources</w:t>
      </w:r>
      <w:r>
        <w:t xml:space="preserve">. </w:t>
      </w:r>
      <w:bookmarkStart w:id="3" w:name="_Hlk53748936"/>
      <w:r>
        <w:t>Match funding cannot be provided through other British Council funded programmes</w:t>
      </w:r>
      <w:bookmarkEnd w:id="2"/>
      <w:r>
        <w:t>.</w:t>
      </w:r>
      <w:bookmarkEnd w:id="3"/>
      <w:r w:rsidR="00C41F2A">
        <w:t xml:space="preserve"> </w:t>
      </w:r>
      <w:r w:rsidR="00710CA8">
        <w:t xml:space="preserve">For budgets that exceed the grant amount, it is essential that you </w:t>
      </w:r>
      <w:r w:rsidR="00485C08">
        <w:t>can</w:t>
      </w:r>
      <w:r w:rsidR="00710CA8">
        <w:t xml:space="preserve"> cover the extra funds</w:t>
      </w:r>
      <w:r w:rsidR="00D575F8">
        <w:t xml:space="preserve"> </w:t>
      </w:r>
      <w:r w:rsidR="00710CA8">
        <w:t>either through</w:t>
      </w:r>
      <w:r w:rsidR="0040001E" w:rsidRPr="00D25B3D">
        <w:t xml:space="preserve"> in-kind or cash contributions from your organisation or others. </w:t>
      </w:r>
      <w:r w:rsidR="002D4E76">
        <w:t>P</w:t>
      </w:r>
      <w:r w:rsidR="0040001E" w:rsidRPr="00D25B3D">
        <w:t>lease</w:t>
      </w:r>
      <w:r w:rsidR="00710CA8">
        <w:t xml:space="preserve"> ensure this is mentioned in your proposed budget</w:t>
      </w:r>
      <w:r w:rsidR="00506FAB">
        <w:t>.</w:t>
      </w:r>
      <w:r w:rsidR="00710CA8">
        <w:t xml:space="preserve"> </w:t>
      </w:r>
    </w:p>
    <w:p w14:paraId="1D2FD9FA" w14:textId="6E442430" w:rsidR="00C41F2A" w:rsidRDefault="00C41F2A" w:rsidP="00D25B3D">
      <w:pPr>
        <w:spacing w:after="0"/>
        <w:jc w:val="both"/>
        <w:rPr>
          <w:b/>
          <w:bCs/>
          <w:sz w:val="28"/>
          <w:szCs w:val="28"/>
        </w:rPr>
      </w:pPr>
    </w:p>
    <w:p w14:paraId="472D4890" w14:textId="77777777" w:rsidR="00C41F2A" w:rsidRPr="007F20A3" w:rsidRDefault="00C41F2A" w:rsidP="00D25B3D">
      <w:pPr>
        <w:spacing w:after="0"/>
        <w:jc w:val="both"/>
        <w:rPr>
          <w:b/>
          <w:bCs/>
          <w:sz w:val="28"/>
          <w:szCs w:val="28"/>
        </w:rPr>
      </w:pPr>
    </w:p>
    <w:p w14:paraId="1206E542" w14:textId="78E32044" w:rsidR="007F20A3" w:rsidRPr="00C41F2A" w:rsidRDefault="007F20A3" w:rsidP="00D25B3D">
      <w:pPr>
        <w:spacing w:after="0"/>
        <w:jc w:val="both"/>
        <w:rPr>
          <w:b/>
          <w:bCs/>
          <w:color w:val="230859" w:themeColor="text2"/>
          <w:sz w:val="28"/>
          <w:szCs w:val="28"/>
        </w:rPr>
      </w:pPr>
      <w:r w:rsidRPr="00C41F2A">
        <w:rPr>
          <w:b/>
          <w:bCs/>
          <w:color w:val="230859" w:themeColor="text2"/>
          <w:sz w:val="28"/>
          <w:szCs w:val="28"/>
        </w:rPr>
        <w:t>Will the grant funds be transferred in GBP</w:t>
      </w:r>
      <w:r w:rsidR="00181A3C">
        <w:rPr>
          <w:b/>
          <w:bCs/>
          <w:color w:val="230859" w:themeColor="text2"/>
          <w:sz w:val="28"/>
          <w:szCs w:val="28"/>
        </w:rPr>
        <w:t xml:space="preserve"> to Pakistani applicants</w:t>
      </w:r>
      <w:r w:rsidRPr="00C41F2A">
        <w:rPr>
          <w:b/>
          <w:bCs/>
          <w:color w:val="230859" w:themeColor="text2"/>
          <w:sz w:val="28"/>
          <w:szCs w:val="28"/>
        </w:rPr>
        <w:t>?</w:t>
      </w:r>
    </w:p>
    <w:p w14:paraId="32E6E528" w14:textId="4B241450" w:rsidR="007F20A3" w:rsidRPr="007F20A3" w:rsidRDefault="007F20A3" w:rsidP="00D25B3D">
      <w:pPr>
        <w:spacing w:after="0"/>
        <w:jc w:val="both"/>
        <w:rPr>
          <w:color w:val="000000" w:themeColor="text1"/>
        </w:rPr>
      </w:pPr>
      <w:r w:rsidRPr="00C41F2A">
        <w:rPr>
          <w:color w:val="000000" w:themeColor="text1"/>
        </w:rPr>
        <w:t xml:space="preserve">No. All </w:t>
      </w:r>
      <w:r w:rsidR="00933DA4" w:rsidRPr="00C41F2A">
        <w:rPr>
          <w:color w:val="000000" w:themeColor="text1"/>
        </w:rPr>
        <w:t>successful</w:t>
      </w:r>
      <w:r w:rsidRPr="00C41F2A">
        <w:rPr>
          <w:color w:val="000000" w:themeColor="text1"/>
        </w:rPr>
        <w:t xml:space="preserve"> Pakistan based applicants will receive the grant fund</w:t>
      </w:r>
      <w:r w:rsidR="00AB4B6E">
        <w:rPr>
          <w:color w:val="000000" w:themeColor="text1"/>
        </w:rPr>
        <w:t>s in their local currency as stated in the budget submitted.</w:t>
      </w:r>
    </w:p>
    <w:p w14:paraId="13D436CC" w14:textId="6E423B67" w:rsidR="007F20A3" w:rsidRDefault="007F20A3" w:rsidP="00D25B3D">
      <w:pPr>
        <w:spacing w:after="0"/>
        <w:jc w:val="both"/>
      </w:pPr>
    </w:p>
    <w:p w14:paraId="27506EAF" w14:textId="1C11969A" w:rsidR="0040001E" w:rsidRDefault="0040001E" w:rsidP="00D25B3D">
      <w:pPr>
        <w:spacing w:after="0"/>
        <w:jc w:val="both"/>
      </w:pPr>
    </w:p>
    <w:p w14:paraId="2D1C0984" w14:textId="77777777" w:rsidR="00CD6355" w:rsidRDefault="00CD6355" w:rsidP="00D25B3D">
      <w:pPr>
        <w:spacing w:after="0"/>
        <w:jc w:val="both"/>
      </w:pPr>
    </w:p>
    <w:p w14:paraId="6D933B93" w14:textId="7CF562D4" w:rsidR="00F50985" w:rsidRDefault="00F50985" w:rsidP="00D25B3D">
      <w:pPr>
        <w:spacing w:after="0"/>
        <w:jc w:val="both"/>
        <w:rPr>
          <w:rFonts w:eastAsia="BritishCouncilSans-Regular" w:cs="BritishCouncilSans-Regular"/>
          <w:b/>
          <w:color w:val="230859" w:themeColor="text2"/>
          <w:sz w:val="36"/>
        </w:rPr>
      </w:pPr>
      <w:r w:rsidRPr="00F13E6E">
        <w:rPr>
          <w:rFonts w:eastAsia="BritishCouncilSans-Regular" w:cs="BritishCouncilSans-Regular"/>
          <w:b/>
          <w:color w:val="230859" w:themeColor="text2"/>
          <w:sz w:val="36"/>
        </w:rPr>
        <w:t xml:space="preserve">Submissions </w:t>
      </w:r>
    </w:p>
    <w:p w14:paraId="0EAC7AD4" w14:textId="77777777" w:rsidR="0040001E" w:rsidRPr="00902513" w:rsidRDefault="0040001E" w:rsidP="00D25B3D">
      <w:pPr>
        <w:pStyle w:val="HeadingC"/>
        <w:spacing w:after="0"/>
        <w:jc w:val="both"/>
      </w:pPr>
      <w:r w:rsidRPr="00902513">
        <w:t xml:space="preserve">How will my application be assessed? </w:t>
      </w:r>
    </w:p>
    <w:p w14:paraId="09F0C673" w14:textId="073E8B47" w:rsidR="0040001E" w:rsidRPr="00902513" w:rsidRDefault="0040001E" w:rsidP="00D25B3D">
      <w:pPr>
        <w:pStyle w:val="Default"/>
        <w:jc w:val="both"/>
        <w:rPr>
          <w:rFonts w:eastAsiaTheme="minorEastAsia" w:cstheme="minorBidi"/>
          <w:color w:val="auto"/>
        </w:rPr>
      </w:pPr>
      <w:r w:rsidRPr="00902513">
        <w:rPr>
          <w:rFonts w:eastAsiaTheme="minorEastAsia" w:cstheme="minorBidi"/>
          <w:color w:val="auto"/>
        </w:rPr>
        <w:t xml:space="preserve">Applications </w:t>
      </w:r>
      <w:r w:rsidR="00612C08">
        <w:rPr>
          <w:rFonts w:eastAsiaTheme="minorEastAsia" w:cstheme="minorBidi"/>
          <w:color w:val="auto"/>
        </w:rPr>
        <w:t xml:space="preserve">for </w:t>
      </w:r>
      <w:r w:rsidRPr="00902513">
        <w:rPr>
          <w:rFonts w:eastAsiaTheme="minorEastAsia" w:cstheme="minorBidi"/>
          <w:color w:val="auto"/>
        </w:rPr>
        <w:t xml:space="preserve">grants will be evaluated by the </w:t>
      </w:r>
      <w:r w:rsidR="00506FAB">
        <w:rPr>
          <w:rFonts w:eastAsiaTheme="minorEastAsia" w:cstheme="minorBidi"/>
          <w:color w:val="auto"/>
        </w:rPr>
        <w:t>Gender Ecologies</w:t>
      </w:r>
      <w:r w:rsidRPr="00902513">
        <w:rPr>
          <w:rFonts w:eastAsiaTheme="minorEastAsia" w:cstheme="minorBidi"/>
          <w:color w:val="auto"/>
        </w:rPr>
        <w:t xml:space="preserve"> </w:t>
      </w:r>
      <w:r w:rsidR="00485C08">
        <w:rPr>
          <w:rFonts w:eastAsiaTheme="minorEastAsia" w:cstheme="minorBidi"/>
          <w:color w:val="auto"/>
        </w:rPr>
        <w:t xml:space="preserve">selection </w:t>
      </w:r>
      <w:r w:rsidRPr="00902513">
        <w:rPr>
          <w:rFonts w:eastAsiaTheme="minorEastAsia" w:cstheme="minorBidi"/>
          <w:color w:val="auto"/>
        </w:rPr>
        <w:t xml:space="preserve">panel. The decision of the assessment panel will be final. </w:t>
      </w:r>
    </w:p>
    <w:p w14:paraId="0B90828E" w14:textId="77777777" w:rsidR="0040001E" w:rsidRPr="00D25B3D" w:rsidRDefault="0040001E" w:rsidP="00D25B3D">
      <w:pPr>
        <w:pStyle w:val="NormalWeb"/>
        <w:spacing w:before="240" w:beforeAutospacing="0" w:after="0" w:afterAutospacing="0"/>
        <w:jc w:val="both"/>
        <w:rPr>
          <w:rFonts w:ascii="Arial" w:eastAsia="BritishCouncilSans-Regular" w:hAnsi="Arial" w:cs="BritishCouncilSans-Regular"/>
          <w:b/>
          <w:color w:val="230859" w:themeColor="text2"/>
          <w:sz w:val="28"/>
          <w:lang w:eastAsia="en-US"/>
        </w:rPr>
      </w:pPr>
      <w:r w:rsidRPr="00D25B3D">
        <w:rPr>
          <w:rFonts w:ascii="Arial" w:eastAsia="BritishCouncilSans-Regular" w:hAnsi="Arial" w:cs="BritishCouncilSans-Regular"/>
          <w:b/>
          <w:color w:val="230859" w:themeColor="text2"/>
          <w:sz w:val="28"/>
          <w:lang w:eastAsia="en-US"/>
        </w:rPr>
        <w:t>Can I get feedback if my application was unsuccessful?</w:t>
      </w:r>
    </w:p>
    <w:p w14:paraId="41ED4300" w14:textId="2AE0BCC9" w:rsidR="0040001E" w:rsidRDefault="0040001E" w:rsidP="00D25B3D">
      <w:pPr>
        <w:spacing w:after="0"/>
        <w:jc w:val="both"/>
      </w:pPr>
      <w:r>
        <w:t>Unfortunately, due to the volume of applications we anticipate, we are unable to provide feedback to all applicants.</w:t>
      </w:r>
    </w:p>
    <w:p w14:paraId="0AB72BA6" w14:textId="77777777" w:rsidR="00D25B3D" w:rsidRDefault="00D25B3D" w:rsidP="00D25B3D">
      <w:pPr>
        <w:spacing w:after="0"/>
        <w:jc w:val="both"/>
      </w:pPr>
    </w:p>
    <w:p w14:paraId="66027ABC" w14:textId="77777777" w:rsidR="00F50985" w:rsidRPr="00D25B3D" w:rsidRDefault="00F50985" w:rsidP="00D25B3D">
      <w:pPr>
        <w:spacing w:after="0"/>
        <w:jc w:val="both"/>
        <w:rPr>
          <w:rFonts w:eastAsia="BritishCouncilSans-Regular" w:cs="BritishCouncilSans-Regular"/>
          <w:b/>
          <w:color w:val="230859" w:themeColor="text2"/>
          <w:sz w:val="28"/>
        </w:rPr>
      </w:pPr>
      <w:r w:rsidRPr="00D25B3D">
        <w:rPr>
          <w:rFonts w:eastAsia="BritishCouncilSans-Regular" w:cs="BritishCouncilSans-Regular"/>
          <w:b/>
          <w:color w:val="230859" w:themeColor="text2"/>
          <w:sz w:val="28"/>
        </w:rPr>
        <w:t>Am I able to download the application form for my review? Can I save the form in the middle of my application?</w:t>
      </w:r>
    </w:p>
    <w:p w14:paraId="082B65C7" w14:textId="5A31376E" w:rsidR="00F50985" w:rsidRDefault="00F50985" w:rsidP="00D25B3D">
      <w:pPr>
        <w:spacing w:after="0"/>
        <w:jc w:val="both"/>
      </w:pPr>
      <w:r>
        <w:lastRenderedPageBreak/>
        <w:t>No, unfortunately, the platform on MS teams doesn’t allow you to download or save your application form. You may download the pdf of the form and save your responses offline before accessing the form for your final submission.</w:t>
      </w:r>
    </w:p>
    <w:p w14:paraId="4930EA2C" w14:textId="34BA18E9" w:rsidR="00F50985" w:rsidRDefault="00F50985" w:rsidP="00D25B3D">
      <w:pPr>
        <w:spacing w:after="0"/>
        <w:jc w:val="both"/>
      </w:pPr>
    </w:p>
    <w:p w14:paraId="670D11AB" w14:textId="042E42FD" w:rsidR="00E56B7A" w:rsidRDefault="00A0204D" w:rsidP="00D25B3D">
      <w:pPr>
        <w:spacing w:after="0"/>
        <w:jc w:val="both"/>
        <w:rPr>
          <w:rFonts w:eastAsia="BritishCouncilSans-Regular" w:cs="BritishCouncilSans-Regular"/>
          <w:b/>
          <w:color w:val="230859" w:themeColor="text2"/>
          <w:sz w:val="36"/>
        </w:rPr>
      </w:pPr>
      <w:r>
        <w:rPr>
          <w:rFonts w:eastAsia="BritishCouncilSans-Regular" w:cs="BritishCouncilSans-Regular"/>
          <w:b/>
          <w:color w:val="230859" w:themeColor="text2"/>
          <w:sz w:val="36"/>
        </w:rPr>
        <w:t>Webinar Clarification Questions</w:t>
      </w:r>
    </w:p>
    <w:p w14:paraId="7DCC9B5B" w14:textId="2D70DBC9" w:rsidR="00A0204D" w:rsidRDefault="00A0204D" w:rsidP="00D25B3D">
      <w:pPr>
        <w:spacing w:after="0"/>
        <w:jc w:val="both"/>
        <w:rPr>
          <w:rFonts w:eastAsia="BritishCouncilSans-Regular" w:cs="BritishCouncilSans-Regular"/>
          <w:b/>
          <w:color w:val="230859" w:themeColor="text2"/>
          <w:sz w:val="36"/>
        </w:rPr>
      </w:pPr>
    </w:p>
    <w:p w14:paraId="2D95355C" w14:textId="389DF343" w:rsidR="00A0204D" w:rsidRPr="00A0204D" w:rsidRDefault="00A0204D" w:rsidP="00A0204D">
      <w:pPr>
        <w:rPr>
          <w:rFonts w:ascii="Segoe UI" w:hAnsi="Segoe UI" w:cs="Segoe UI"/>
          <w:color w:val="242424"/>
          <w:sz w:val="21"/>
          <w:szCs w:val="21"/>
          <w:shd w:val="clear" w:color="auto" w:fill="FFFFFF"/>
        </w:rPr>
      </w:pPr>
      <w:r w:rsidRPr="00A0204D">
        <w:rPr>
          <w:rFonts w:eastAsia="BritishCouncilSans-Regular" w:cs="BritishCouncilSans-Regular"/>
          <w:b/>
          <w:color w:val="230859" w:themeColor="text2"/>
          <w:sz w:val="28"/>
        </w:rPr>
        <w:t>My project works with indigenous communities and is locally delivered – how can a UK entity add value to this?</w:t>
      </w:r>
      <w:r>
        <w:rPr>
          <w:rFonts w:ascii="Segoe UI" w:hAnsi="Segoe UI" w:cs="Segoe UI"/>
          <w:color w:val="242424"/>
          <w:sz w:val="21"/>
          <w:szCs w:val="21"/>
          <w:shd w:val="clear" w:color="auto" w:fill="FFFFFF"/>
        </w:rPr>
        <w:br/>
      </w:r>
      <w:r w:rsidRPr="00A0204D">
        <w:t>This open call supports the power of collaboration, cross-disciplinary and cross-artform opportunities to explore the intersection of women, climate change and heritage. There are many ways in which a UK collaborator could be included meaningfully e.g. sharing archival knowledge and systems</w:t>
      </w:r>
    </w:p>
    <w:p w14:paraId="4278CF16" w14:textId="1959035A" w:rsidR="00A0204D" w:rsidRPr="00322B06" w:rsidRDefault="00A0204D" w:rsidP="00A0204D">
      <w:r>
        <w:rPr>
          <w:rFonts w:eastAsia="BritishCouncilSans-Regular" w:cs="BritishCouncilSans-Regular"/>
          <w:b/>
          <w:color w:val="230859" w:themeColor="text2"/>
          <w:sz w:val="28"/>
        </w:rPr>
        <w:br/>
      </w:r>
      <w:r w:rsidRPr="00A0204D">
        <w:rPr>
          <w:rFonts w:eastAsia="BritishCouncilSans-Regular" w:cs="BritishCouncilSans-Regular"/>
          <w:b/>
          <w:color w:val="230859" w:themeColor="text2"/>
          <w:sz w:val="28"/>
        </w:rPr>
        <w:t>Lead applicant from Pakistan and UK could be either: for profit or non-profit?</w:t>
      </w:r>
      <w:r>
        <w:rPr>
          <w:rFonts w:eastAsia="BritishCouncilSans-Regular" w:cs="BritishCouncilSans-Regular"/>
          <w:b/>
          <w:color w:val="230859" w:themeColor="text2"/>
          <w:sz w:val="28"/>
        </w:rPr>
        <w:br/>
      </w:r>
      <w:r w:rsidRPr="00322B06">
        <w:t xml:space="preserve">Yes, you may be registered in any legal from in your country. </w:t>
      </w:r>
    </w:p>
    <w:p w14:paraId="33526354" w14:textId="77777777" w:rsidR="00A0204D" w:rsidRDefault="00A0204D" w:rsidP="00A0204D">
      <w:pPr>
        <w:rPr>
          <w:rFonts w:eastAsia="BritishCouncilSans-Regular" w:cs="BritishCouncilSans-Regular"/>
          <w:b/>
          <w:color w:val="230859" w:themeColor="text2"/>
          <w:sz w:val="28"/>
        </w:rPr>
      </w:pPr>
    </w:p>
    <w:p w14:paraId="2735E090" w14:textId="05052406" w:rsidR="00A0204D" w:rsidRPr="00A0204D" w:rsidRDefault="00A0204D" w:rsidP="00A0204D">
      <w:pPr>
        <w:rPr>
          <w:rFonts w:eastAsia="BritishCouncilSans-Regular" w:cs="BritishCouncilSans-Regular"/>
          <w:b/>
          <w:color w:val="230859" w:themeColor="text2"/>
          <w:sz w:val="28"/>
        </w:rPr>
      </w:pPr>
      <w:r w:rsidRPr="00A0204D">
        <w:rPr>
          <w:rFonts w:eastAsia="BritishCouncilSans-Regular" w:cs="BritishCouncilSans-Regular"/>
          <w:b/>
          <w:color w:val="230859" w:themeColor="text2"/>
          <w:sz w:val="28"/>
        </w:rPr>
        <w:t>Lead applicant UK could be involved as a consulting partner or needs to carry out on ground activities as well</w:t>
      </w:r>
      <w:r>
        <w:rPr>
          <w:rFonts w:eastAsia="BritishCouncilSans-Regular" w:cs="BritishCouncilSans-Regular"/>
          <w:b/>
          <w:color w:val="230859" w:themeColor="text2"/>
          <w:sz w:val="28"/>
        </w:rPr>
        <w:t>?</w:t>
      </w:r>
      <w:r>
        <w:rPr>
          <w:rFonts w:eastAsia="BritishCouncilSans-Regular" w:cs="BritishCouncilSans-Regular"/>
          <w:b/>
          <w:color w:val="230859" w:themeColor="text2"/>
          <w:sz w:val="28"/>
        </w:rPr>
        <w:br/>
      </w:r>
      <w:r w:rsidRPr="00322B06">
        <w:t>T</w:t>
      </w:r>
      <w:r w:rsidRPr="00322B06">
        <w:t>he partner does not necessarily need to carry out on ground activity; however, it is important to demonstrate what value the UK partner adds to the project in whatever capacity it is partnering. Equally, in keeping with the spirit of meaningful collaboration, how does the UK entity benefit from this work and/or the Pakistan partner.</w:t>
      </w:r>
      <w:r>
        <w:rPr>
          <w:rFonts w:ascii="Segoe UI" w:hAnsi="Segoe UI" w:cs="Segoe UI"/>
          <w:color w:val="242424"/>
          <w:sz w:val="21"/>
          <w:szCs w:val="21"/>
          <w:shd w:val="clear" w:color="auto" w:fill="FFFFFF"/>
        </w:rPr>
        <w:t xml:space="preserve">  </w:t>
      </w:r>
      <w:r>
        <w:rPr>
          <w:rFonts w:ascii="Segoe UI" w:hAnsi="Segoe UI" w:cs="Segoe UI"/>
          <w:color w:val="242424"/>
          <w:sz w:val="21"/>
          <w:szCs w:val="21"/>
          <w:shd w:val="clear" w:color="auto" w:fill="FFFFFF"/>
        </w:rPr>
        <w:br/>
      </w:r>
    </w:p>
    <w:p w14:paraId="7ACCA7C0" w14:textId="2A2B5704" w:rsidR="00A0204D" w:rsidRPr="00322B06" w:rsidRDefault="00A0204D" w:rsidP="00A0204D">
      <w:r w:rsidRPr="00A0204D">
        <w:rPr>
          <w:rFonts w:eastAsia="BritishCouncilSans-Regular" w:cs="BritishCouncilSans-Regular"/>
          <w:b/>
          <w:color w:val="230859" w:themeColor="text2"/>
          <w:sz w:val="28"/>
        </w:rPr>
        <w:t>What are the reporting requirements for this grant?</w:t>
      </w:r>
      <w:r>
        <w:rPr>
          <w:rFonts w:eastAsia="BritishCouncilSans-Regular" w:cs="BritishCouncilSans-Regular"/>
          <w:b/>
          <w:color w:val="230859" w:themeColor="text2"/>
          <w:sz w:val="28"/>
        </w:rPr>
        <w:br/>
      </w:r>
      <w:r w:rsidRPr="00322B06">
        <w:t>The reporting applicant will be required to agree on a structure with the British Council at the inception meeting. The main purpose for monitoring and evaluating is to support the proposal in its process and impact and manage any risks along the way. As well as a few project check-ins, there will be one mid-way evaluation and monitoring check-in point to talk about progress against the proposal. At the end of the project, we will require a more detailed project report, including budget, impact (through feedback of artists, participants, communities, organisations and communications statistics), lessons learned and next steps. We will also require all assets created from the project so we can share them as part of the Gender Ecologies programme in the future.</w:t>
      </w:r>
    </w:p>
    <w:p w14:paraId="184C5B87" w14:textId="77777777" w:rsidR="00A0204D" w:rsidRDefault="00A0204D" w:rsidP="00A0204D">
      <w:pPr>
        <w:rPr>
          <w:rFonts w:ascii="Segoe UI" w:hAnsi="Segoe UI" w:cs="Segoe UI"/>
          <w:color w:val="242424"/>
          <w:sz w:val="21"/>
          <w:szCs w:val="21"/>
          <w:shd w:val="clear" w:color="auto" w:fill="FFFFFF"/>
        </w:rPr>
      </w:pPr>
    </w:p>
    <w:p w14:paraId="30A1F398" w14:textId="1D31F2A0" w:rsidR="00A0204D" w:rsidRPr="00322B06" w:rsidRDefault="00A0204D" w:rsidP="00A0204D">
      <w:r w:rsidRPr="00A0204D">
        <w:rPr>
          <w:rFonts w:eastAsia="BritishCouncilSans-Regular" w:cs="BritishCouncilSans-Regular"/>
          <w:b/>
          <w:color w:val="230859" w:themeColor="text2"/>
          <w:sz w:val="28"/>
        </w:rPr>
        <w:t>Will the grant be transferred from British Council Pakistan or UK?</w:t>
      </w:r>
      <w:r>
        <w:rPr>
          <w:rFonts w:ascii="Segoe UI" w:hAnsi="Segoe UI" w:cs="Segoe UI"/>
          <w:color w:val="242424"/>
          <w:sz w:val="21"/>
          <w:szCs w:val="21"/>
          <w:shd w:val="clear" w:color="auto" w:fill="FFFFFF"/>
        </w:rPr>
        <w:br/>
      </w:r>
      <w:r w:rsidRPr="00322B06">
        <w:t>T</w:t>
      </w:r>
      <w:r w:rsidRPr="00322B06">
        <w:t xml:space="preserve">he grant will be transferred to both the Pakistan lead applicant and the UK collaborator. The budget split between the two will be submitted with the application based on which either will be contracted and paid separately. </w:t>
      </w:r>
    </w:p>
    <w:p w14:paraId="0900F18E" w14:textId="6820D3AF" w:rsidR="00322B06" w:rsidRPr="00322B06" w:rsidRDefault="00322B06" w:rsidP="00322B06">
      <w:r>
        <w:rPr>
          <w:rFonts w:eastAsia="BritishCouncilSans-Regular" w:cs="BritishCouncilSans-Regular"/>
          <w:b/>
          <w:color w:val="230859" w:themeColor="text2"/>
          <w:sz w:val="28"/>
        </w:rPr>
        <w:lastRenderedPageBreak/>
        <w:t>I</w:t>
      </w:r>
      <w:r w:rsidRPr="00322B06">
        <w:rPr>
          <w:rFonts w:eastAsia="BritishCouncilSans-Regular" w:cs="BritishCouncilSans-Regular"/>
          <w:b/>
          <w:color w:val="230859" w:themeColor="text2"/>
          <w:sz w:val="28"/>
        </w:rPr>
        <w:t>s it necessary for the UK partner to take their share? Or they can continue to collaborate free of cost as well?</w:t>
      </w:r>
      <w:r>
        <w:rPr>
          <w:rFonts w:eastAsia="BritishCouncilSans-Regular" w:cs="BritishCouncilSans-Regular"/>
          <w:b/>
          <w:color w:val="230859" w:themeColor="text2"/>
          <w:sz w:val="28"/>
        </w:rPr>
        <w:br/>
      </w:r>
      <w:r w:rsidRPr="00322B06">
        <w:t>Yes – if the application can demonstrate meaningful and reciprocal collaboration, the cost split is the collaborators prerogative. (</w:t>
      </w:r>
      <w:r w:rsidRPr="00322B06">
        <w:t>Please</w:t>
      </w:r>
      <w:r w:rsidRPr="00322B06">
        <w:t xml:space="preserve"> note that the UK partner will still be responsible for delivery of the project and will be expected to commit to this project for its entirety)</w:t>
      </w:r>
    </w:p>
    <w:p w14:paraId="043F9627" w14:textId="77777777" w:rsidR="00322B06" w:rsidRPr="00322B06" w:rsidRDefault="00322B06" w:rsidP="00322B06"/>
    <w:p w14:paraId="6D415E55" w14:textId="77777777" w:rsidR="00322B06" w:rsidRDefault="00322B06" w:rsidP="00322B06">
      <w:pPr>
        <w:rPr>
          <w:rFonts w:eastAsia="BritishCouncilSans-Regular" w:cs="BritishCouncilSans-Regular"/>
          <w:b/>
          <w:color w:val="230859" w:themeColor="text2"/>
          <w:sz w:val="28"/>
        </w:rPr>
      </w:pPr>
      <w:r w:rsidRPr="00322B06">
        <w:rPr>
          <w:rFonts w:eastAsia="BritishCouncilSans-Regular" w:cs="BritishCouncilSans-Regular"/>
          <w:b/>
          <w:color w:val="230859" w:themeColor="text2"/>
          <w:sz w:val="28"/>
        </w:rPr>
        <w:t>Is the grant paid out whole in advance, i sit milestone based or works on reimbursement basis? </w:t>
      </w:r>
    </w:p>
    <w:p w14:paraId="62CFF4E1" w14:textId="2228CE14" w:rsidR="00322B06" w:rsidRDefault="00322B06" w:rsidP="00322B06">
      <w:r w:rsidRPr="00322B06">
        <w:t>T</w:t>
      </w:r>
      <w:r w:rsidRPr="00322B06">
        <w:t>his will be confirmed at the time of contracting</w:t>
      </w:r>
    </w:p>
    <w:p w14:paraId="1276AAFD" w14:textId="77777777" w:rsidR="00322B06" w:rsidRPr="00322B06" w:rsidRDefault="00322B06" w:rsidP="00322B06"/>
    <w:p w14:paraId="100EFD22" w14:textId="723D4631" w:rsidR="00322B06" w:rsidRPr="00322B06" w:rsidRDefault="00322B06" w:rsidP="00322B06">
      <w:r w:rsidRPr="00322B06">
        <w:rPr>
          <w:rFonts w:eastAsia="BritishCouncilSans-Regular" w:cs="BritishCouncilSans-Regular"/>
          <w:b/>
          <w:color w:val="230859" w:themeColor="text2"/>
          <w:sz w:val="28"/>
        </w:rPr>
        <w:t>O</w:t>
      </w:r>
      <w:r w:rsidRPr="00322B06">
        <w:rPr>
          <w:rFonts w:eastAsia="BritishCouncilSans-Regular" w:cs="BritishCouncilSans-Regular"/>
          <w:b/>
          <w:color w:val="230859" w:themeColor="text2"/>
          <w:sz w:val="28"/>
        </w:rPr>
        <w:t>ur project will be a long-term project means it will be continued after we will achieve the milestone in Oct 2023 in that region and we will try our best to make the project Sustainable for that longer period ...What's the stance on this</w:t>
      </w:r>
      <w:r>
        <w:rPr>
          <w:rFonts w:eastAsia="BritishCouncilSans-Regular" w:cs="BritishCouncilSans-Regular"/>
          <w:b/>
          <w:color w:val="230859" w:themeColor="text2"/>
          <w:sz w:val="28"/>
        </w:rPr>
        <w:t>?</w:t>
      </w:r>
      <w:r>
        <w:rPr>
          <w:rFonts w:eastAsia="BritishCouncilSans-Regular" w:cs="BritishCouncilSans-Regular"/>
          <w:b/>
          <w:color w:val="230859" w:themeColor="text2"/>
          <w:sz w:val="28"/>
        </w:rPr>
        <w:br/>
      </w:r>
      <w:r w:rsidRPr="00322B06">
        <w:t>The grants funds should be spent by October 2023, with activity taking place within this timeframe. However, we encourage strong legacy with the proposals – legacy and impact if in the selection criteria that the proposals will be evaluated on</w:t>
      </w:r>
    </w:p>
    <w:p w14:paraId="6F4F3816" w14:textId="77777777" w:rsidR="00322B06" w:rsidRDefault="00322B06" w:rsidP="00322B06">
      <w:pPr>
        <w:rPr>
          <w:rFonts w:eastAsia="BritishCouncilSans-Regular" w:cs="BritishCouncilSans-Regular"/>
          <w:b/>
          <w:color w:val="230859" w:themeColor="text2"/>
          <w:sz w:val="28"/>
        </w:rPr>
      </w:pPr>
    </w:p>
    <w:p w14:paraId="08216EDA" w14:textId="6D8A5797" w:rsidR="00322B06" w:rsidRPr="00322B06" w:rsidRDefault="00322B06" w:rsidP="00322B06">
      <w:r w:rsidRPr="00322B06">
        <w:rPr>
          <w:rFonts w:eastAsia="BritishCouncilSans-Regular" w:cs="BritishCouncilSans-Regular"/>
          <w:b/>
          <w:color w:val="230859" w:themeColor="text2"/>
          <w:sz w:val="28"/>
        </w:rPr>
        <w:t>What will the selection criteria for proposals be?</w:t>
      </w:r>
      <w:r>
        <w:rPr>
          <w:rFonts w:eastAsia="BritishCouncilSans-Regular" w:cs="BritishCouncilSans-Regular"/>
          <w:b/>
          <w:color w:val="230859" w:themeColor="text2"/>
          <w:sz w:val="28"/>
        </w:rPr>
        <w:br/>
      </w:r>
      <w:r w:rsidRPr="00322B06">
        <w:t>The selection criterion is the following:</w:t>
      </w:r>
    </w:p>
    <w:p w14:paraId="05A64444" w14:textId="77777777" w:rsidR="00322B06" w:rsidRPr="00322B06" w:rsidRDefault="00322B06" w:rsidP="00322B06">
      <w:pPr>
        <w:numPr>
          <w:ilvl w:val="0"/>
          <w:numId w:val="25"/>
        </w:numPr>
        <w:tabs>
          <w:tab w:val="clear" w:pos="360"/>
        </w:tabs>
        <w:spacing w:after="0"/>
      </w:pPr>
      <w:r w:rsidRPr="00322B06">
        <w:t>Project proposal – how your proposal aligns with the programme themes</w:t>
      </w:r>
    </w:p>
    <w:p w14:paraId="5695987A" w14:textId="77777777" w:rsidR="00322B06" w:rsidRPr="00322B06" w:rsidRDefault="00322B06" w:rsidP="00322B06">
      <w:pPr>
        <w:numPr>
          <w:ilvl w:val="0"/>
          <w:numId w:val="25"/>
        </w:numPr>
        <w:tabs>
          <w:tab w:val="clear" w:pos="360"/>
        </w:tabs>
        <w:spacing w:after="0"/>
      </w:pPr>
      <w:r w:rsidRPr="00322B06">
        <w:t>Strength of partnership – between organisations, artists, and communities</w:t>
      </w:r>
    </w:p>
    <w:p w14:paraId="44076DDE" w14:textId="77777777" w:rsidR="00322B06" w:rsidRPr="00322B06" w:rsidRDefault="00322B06" w:rsidP="00322B06">
      <w:pPr>
        <w:numPr>
          <w:ilvl w:val="0"/>
          <w:numId w:val="25"/>
        </w:numPr>
        <w:tabs>
          <w:tab w:val="clear" w:pos="360"/>
        </w:tabs>
        <w:spacing w:after="0"/>
      </w:pPr>
      <w:r w:rsidRPr="00322B06">
        <w:t xml:space="preserve">Team and Track </w:t>
      </w:r>
    </w:p>
    <w:p w14:paraId="6C0EA68D" w14:textId="77777777" w:rsidR="00322B06" w:rsidRPr="00322B06" w:rsidRDefault="00322B06" w:rsidP="00322B06">
      <w:pPr>
        <w:numPr>
          <w:ilvl w:val="0"/>
          <w:numId w:val="25"/>
        </w:numPr>
        <w:tabs>
          <w:tab w:val="clear" w:pos="360"/>
        </w:tabs>
        <w:spacing w:after="0"/>
      </w:pPr>
      <w:r w:rsidRPr="00322B06">
        <w:t>Methodology and approach</w:t>
      </w:r>
    </w:p>
    <w:p w14:paraId="09186550" w14:textId="77777777" w:rsidR="00322B06" w:rsidRPr="00322B06" w:rsidRDefault="00322B06" w:rsidP="00322B06">
      <w:pPr>
        <w:numPr>
          <w:ilvl w:val="0"/>
          <w:numId w:val="25"/>
        </w:numPr>
        <w:tabs>
          <w:tab w:val="clear" w:pos="360"/>
        </w:tabs>
        <w:spacing w:after="0"/>
      </w:pPr>
      <w:r w:rsidRPr="00322B06">
        <w:t>Impact and legacy</w:t>
      </w:r>
    </w:p>
    <w:p w14:paraId="3003D34D" w14:textId="59700475" w:rsidR="00A0204D" w:rsidRPr="00322B06" w:rsidRDefault="00322B06" w:rsidP="00322B06">
      <w:pPr>
        <w:numPr>
          <w:ilvl w:val="0"/>
          <w:numId w:val="25"/>
        </w:numPr>
        <w:tabs>
          <w:tab w:val="clear" w:pos="360"/>
        </w:tabs>
        <w:spacing w:after="0"/>
      </w:pPr>
      <w:r w:rsidRPr="00322B06">
        <w:t>Budget and Activity timelin</w:t>
      </w:r>
      <w:r w:rsidRPr="00322B06">
        <w:t>e</w:t>
      </w:r>
    </w:p>
    <w:sectPr w:rsidR="00A0204D" w:rsidRPr="00322B06" w:rsidSect="004870AF">
      <w:headerReference w:type="defaul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6174" w14:textId="77777777" w:rsidR="001A71A4" w:rsidRDefault="001A71A4" w:rsidP="004E0F0F">
      <w:pPr>
        <w:spacing w:after="0" w:line="240" w:lineRule="auto"/>
      </w:pPr>
      <w:r>
        <w:separator/>
      </w:r>
    </w:p>
  </w:endnote>
  <w:endnote w:type="continuationSeparator" w:id="0">
    <w:p w14:paraId="141FB5FD" w14:textId="77777777" w:rsidR="001A71A4" w:rsidRDefault="001A71A4"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panose1 w:val="020B0504020202020204"/>
    <w:charset w:val="00"/>
    <w:family w:val="swiss"/>
    <w:pitch w:val="variable"/>
    <w:sig w:usb0="800002A7" w:usb1="00000040" w:usb2="00000000" w:usb3="00000000" w:csb0="0000009F" w:csb1="00000000"/>
    <w:embedRegular r:id="rId1" w:fontKey="{B72E96AF-9EEB-4D65-A0A7-E4754BAD1DF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embedRegular r:id="rId2" w:fontKey="{29A0F77C-BBE6-4392-A1E4-20996B78BB6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38D7" w14:textId="77777777" w:rsidR="00EF4789" w:rsidRDefault="00EF4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EDCC" w14:textId="77777777" w:rsidR="00EF4789" w:rsidRPr="00357565" w:rsidRDefault="00EF478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ACFC" w14:textId="77777777" w:rsidR="00EF4789" w:rsidRPr="00357565" w:rsidRDefault="00EF478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E605" w14:textId="77777777" w:rsidR="001A71A4" w:rsidRDefault="001A71A4" w:rsidP="004E0F0F">
      <w:pPr>
        <w:spacing w:after="0" w:line="240" w:lineRule="auto"/>
      </w:pPr>
      <w:r>
        <w:separator/>
      </w:r>
    </w:p>
  </w:footnote>
  <w:footnote w:type="continuationSeparator" w:id="0">
    <w:p w14:paraId="721207A2" w14:textId="77777777" w:rsidR="001A71A4" w:rsidRDefault="001A71A4"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C978" w14:textId="77777777" w:rsidR="00EF4789" w:rsidRDefault="00EF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CF70" w14:textId="77777777" w:rsidR="00EF4789" w:rsidRDefault="00EF478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538CEC08" wp14:editId="6047D1A9">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CA994BA"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4D1B" w14:textId="77777777" w:rsidR="00EF4789" w:rsidRDefault="00EF4789">
    <w:pPr>
      <w:pStyle w:val="Header"/>
    </w:pPr>
    <w:r>
      <w:rPr>
        <w:noProof/>
        <w:lang w:val="en-US"/>
      </w:rPr>
      <w:drawing>
        <wp:anchor distT="0" distB="424815" distL="114300" distR="114300" simplePos="0" relativeHeight="251664384" behindDoc="0" locked="0" layoutInCell="1" allowOverlap="1" wp14:anchorId="3E4329AB" wp14:editId="31A266D4">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E614" w14:textId="77777777" w:rsidR="00EF4789" w:rsidRDefault="00EF478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3E4FA776" wp14:editId="10D8288C">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9857A2"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3A0D3B"/>
    <w:multiLevelType w:val="hybridMultilevel"/>
    <w:tmpl w:val="8F8C7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511B74"/>
    <w:multiLevelType w:val="hybridMultilevel"/>
    <w:tmpl w:val="D45EC568"/>
    <w:lvl w:ilvl="0" w:tplc="9920D874">
      <w:start w:val="1"/>
      <w:numFmt w:val="bullet"/>
      <w:lvlText w:val="-"/>
      <w:lvlJc w:val="left"/>
      <w:pPr>
        <w:tabs>
          <w:tab w:val="num" w:pos="360"/>
        </w:tabs>
        <w:ind w:left="360" w:hanging="360"/>
      </w:pPr>
      <w:rPr>
        <w:rFonts w:ascii="British Council Sans" w:hAnsi="British Council Sans" w:hint="default"/>
      </w:rPr>
    </w:lvl>
    <w:lvl w:ilvl="1" w:tplc="954AC9C0">
      <w:start w:val="1"/>
      <w:numFmt w:val="bullet"/>
      <w:lvlText w:val="-"/>
      <w:lvlJc w:val="left"/>
      <w:pPr>
        <w:tabs>
          <w:tab w:val="num" w:pos="1080"/>
        </w:tabs>
        <w:ind w:left="1080" w:hanging="360"/>
      </w:pPr>
      <w:rPr>
        <w:rFonts w:ascii="British Council Sans" w:hAnsi="British Council Sans" w:hint="default"/>
      </w:rPr>
    </w:lvl>
    <w:lvl w:ilvl="2" w:tplc="684EE78E">
      <w:start w:val="1"/>
      <w:numFmt w:val="bullet"/>
      <w:lvlText w:val="-"/>
      <w:lvlJc w:val="left"/>
      <w:pPr>
        <w:tabs>
          <w:tab w:val="num" w:pos="1800"/>
        </w:tabs>
        <w:ind w:left="1800" w:hanging="360"/>
      </w:pPr>
      <w:rPr>
        <w:rFonts w:ascii="British Council Sans" w:hAnsi="British Council Sans" w:hint="default"/>
      </w:rPr>
    </w:lvl>
    <w:lvl w:ilvl="3" w:tplc="CE2C09F8">
      <w:start w:val="1"/>
      <w:numFmt w:val="bullet"/>
      <w:lvlText w:val="-"/>
      <w:lvlJc w:val="left"/>
      <w:pPr>
        <w:tabs>
          <w:tab w:val="num" w:pos="2520"/>
        </w:tabs>
        <w:ind w:left="2520" w:hanging="360"/>
      </w:pPr>
      <w:rPr>
        <w:rFonts w:ascii="British Council Sans" w:hAnsi="British Council Sans" w:hint="default"/>
      </w:rPr>
    </w:lvl>
    <w:lvl w:ilvl="4" w:tplc="F3302D62">
      <w:start w:val="1"/>
      <w:numFmt w:val="bullet"/>
      <w:lvlText w:val="-"/>
      <w:lvlJc w:val="left"/>
      <w:pPr>
        <w:tabs>
          <w:tab w:val="num" w:pos="3240"/>
        </w:tabs>
        <w:ind w:left="3240" w:hanging="360"/>
      </w:pPr>
      <w:rPr>
        <w:rFonts w:ascii="British Council Sans" w:hAnsi="British Council Sans" w:hint="default"/>
      </w:rPr>
    </w:lvl>
    <w:lvl w:ilvl="5" w:tplc="53A8E0F4">
      <w:start w:val="1"/>
      <w:numFmt w:val="bullet"/>
      <w:lvlText w:val="-"/>
      <w:lvlJc w:val="left"/>
      <w:pPr>
        <w:tabs>
          <w:tab w:val="num" w:pos="3960"/>
        </w:tabs>
        <w:ind w:left="3960" w:hanging="360"/>
      </w:pPr>
      <w:rPr>
        <w:rFonts w:ascii="British Council Sans" w:hAnsi="British Council Sans" w:hint="default"/>
      </w:rPr>
    </w:lvl>
    <w:lvl w:ilvl="6" w:tplc="89BA1624">
      <w:start w:val="1"/>
      <w:numFmt w:val="bullet"/>
      <w:lvlText w:val="-"/>
      <w:lvlJc w:val="left"/>
      <w:pPr>
        <w:tabs>
          <w:tab w:val="num" w:pos="4680"/>
        </w:tabs>
        <w:ind w:left="4680" w:hanging="360"/>
      </w:pPr>
      <w:rPr>
        <w:rFonts w:ascii="British Council Sans" w:hAnsi="British Council Sans" w:hint="default"/>
      </w:rPr>
    </w:lvl>
    <w:lvl w:ilvl="7" w:tplc="B8FC4E00">
      <w:start w:val="1"/>
      <w:numFmt w:val="bullet"/>
      <w:lvlText w:val="-"/>
      <w:lvlJc w:val="left"/>
      <w:pPr>
        <w:tabs>
          <w:tab w:val="num" w:pos="5400"/>
        </w:tabs>
        <w:ind w:left="5400" w:hanging="360"/>
      </w:pPr>
      <w:rPr>
        <w:rFonts w:ascii="British Council Sans" w:hAnsi="British Council Sans" w:hint="default"/>
      </w:rPr>
    </w:lvl>
    <w:lvl w:ilvl="8" w:tplc="D22EBAA6">
      <w:start w:val="1"/>
      <w:numFmt w:val="bullet"/>
      <w:lvlText w:val="-"/>
      <w:lvlJc w:val="left"/>
      <w:pPr>
        <w:tabs>
          <w:tab w:val="num" w:pos="6120"/>
        </w:tabs>
        <w:ind w:left="6120" w:hanging="360"/>
      </w:pPr>
      <w:rPr>
        <w:rFonts w:ascii="British Council Sans" w:hAnsi="British Council San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65595461"/>
    <w:multiLevelType w:val="hybridMultilevel"/>
    <w:tmpl w:val="0B2AC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F70CB"/>
    <w:multiLevelType w:val="hybridMultilevel"/>
    <w:tmpl w:val="5F3A9B0A"/>
    <w:lvl w:ilvl="0" w:tplc="BF3E3C92">
      <w:start w:val="1"/>
      <w:numFmt w:val="bullet"/>
      <w:lvlText w:val=""/>
      <w:lvlJc w:val="left"/>
      <w:pPr>
        <w:ind w:left="720" w:hanging="360"/>
      </w:pPr>
      <w:rPr>
        <w:rFonts w:ascii="Symbol" w:hAnsi="Symbol" w:hint="default"/>
        <w:color w:val="00DCFF"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8"/>
  </w:num>
  <w:num w:numId="19">
    <w:abstractNumId w:val="17"/>
  </w:num>
  <w:num w:numId="20">
    <w:abstractNumId w:val="15"/>
  </w:num>
  <w:num w:numId="21">
    <w:abstractNumId w:val="11"/>
  </w:num>
  <w:num w:numId="22">
    <w:abstractNumId w:val="19"/>
  </w:num>
  <w:num w:numId="23">
    <w:abstractNumId w:val="16"/>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96"/>
    <w:rsid w:val="0000640B"/>
    <w:rsid w:val="000171EB"/>
    <w:rsid w:val="00020734"/>
    <w:rsid w:val="00050BD4"/>
    <w:rsid w:val="000526DF"/>
    <w:rsid w:val="000628A1"/>
    <w:rsid w:val="00072BC6"/>
    <w:rsid w:val="00086121"/>
    <w:rsid w:val="00087020"/>
    <w:rsid w:val="00092917"/>
    <w:rsid w:val="000B2B01"/>
    <w:rsid w:val="000C175B"/>
    <w:rsid w:val="000C4B9F"/>
    <w:rsid w:val="000D2F03"/>
    <w:rsid w:val="000D422E"/>
    <w:rsid w:val="000E7B69"/>
    <w:rsid w:val="00120D13"/>
    <w:rsid w:val="00160C4D"/>
    <w:rsid w:val="00163332"/>
    <w:rsid w:val="0017573E"/>
    <w:rsid w:val="00181A3C"/>
    <w:rsid w:val="00187F9D"/>
    <w:rsid w:val="0019589F"/>
    <w:rsid w:val="001A2060"/>
    <w:rsid w:val="001A71A4"/>
    <w:rsid w:val="001B2E1D"/>
    <w:rsid w:val="001B341E"/>
    <w:rsid w:val="001B4165"/>
    <w:rsid w:val="001D3F0B"/>
    <w:rsid w:val="001D50CB"/>
    <w:rsid w:val="001F2942"/>
    <w:rsid w:val="001F5C75"/>
    <w:rsid w:val="00200217"/>
    <w:rsid w:val="00215EC6"/>
    <w:rsid w:val="00216596"/>
    <w:rsid w:val="002221B6"/>
    <w:rsid w:val="00223CEA"/>
    <w:rsid w:val="002348FA"/>
    <w:rsid w:val="0023563A"/>
    <w:rsid w:val="0024090B"/>
    <w:rsid w:val="002456F1"/>
    <w:rsid w:val="0024662F"/>
    <w:rsid w:val="002542F1"/>
    <w:rsid w:val="00255F4B"/>
    <w:rsid w:val="00271072"/>
    <w:rsid w:val="00295E02"/>
    <w:rsid w:val="00297B4F"/>
    <w:rsid w:val="002A4F0F"/>
    <w:rsid w:val="002A72E5"/>
    <w:rsid w:val="002B06C4"/>
    <w:rsid w:val="002B36D4"/>
    <w:rsid w:val="002C0274"/>
    <w:rsid w:val="002D4E76"/>
    <w:rsid w:val="003029E5"/>
    <w:rsid w:val="0030344B"/>
    <w:rsid w:val="003140C7"/>
    <w:rsid w:val="00322B06"/>
    <w:rsid w:val="00323A17"/>
    <w:rsid w:val="00335A65"/>
    <w:rsid w:val="00357565"/>
    <w:rsid w:val="003666D1"/>
    <w:rsid w:val="00381494"/>
    <w:rsid w:val="00383574"/>
    <w:rsid w:val="003A3080"/>
    <w:rsid w:val="003E3120"/>
    <w:rsid w:val="003E3367"/>
    <w:rsid w:val="003E4930"/>
    <w:rsid w:val="003F3714"/>
    <w:rsid w:val="003F3A5C"/>
    <w:rsid w:val="0040001E"/>
    <w:rsid w:val="00400C50"/>
    <w:rsid w:val="0040649C"/>
    <w:rsid w:val="0041485A"/>
    <w:rsid w:val="00421277"/>
    <w:rsid w:val="00424F4B"/>
    <w:rsid w:val="004267B9"/>
    <w:rsid w:val="00436CC7"/>
    <w:rsid w:val="00445A85"/>
    <w:rsid w:val="00450AAA"/>
    <w:rsid w:val="00460C7A"/>
    <w:rsid w:val="0047429D"/>
    <w:rsid w:val="00485C08"/>
    <w:rsid w:val="004870AF"/>
    <w:rsid w:val="004B6817"/>
    <w:rsid w:val="004C0D21"/>
    <w:rsid w:val="004C1427"/>
    <w:rsid w:val="004C7973"/>
    <w:rsid w:val="004D00E2"/>
    <w:rsid w:val="004D24D6"/>
    <w:rsid w:val="004D5216"/>
    <w:rsid w:val="004E0F0F"/>
    <w:rsid w:val="004F0981"/>
    <w:rsid w:val="004F3CAA"/>
    <w:rsid w:val="004F7ED5"/>
    <w:rsid w:val="00501368"/>
    <w:rsid w:val="00506FAB"/>
    <w:rsid w:val="00514AE1"/>
    <w:rsid w:val="005155AE"/>
    <w:rsid w:val="00515ACB"/>
    <w:rsid w:val="00527637"/>
    <w:rsid w:val="00530467"/>
    <w:rsid w:val="00537D5F"/>
    <w:rsid w:val="00543547"/>
    <w:rsid w:val="00546D28"/>
    <w:rsid w:val="00575645"/>
    <w:rsid w:val="0058704A"/>
    <w:rsid w:val="005900A5"/>
    <w:rsid w:val="005958C5"/>
    <w:rsid w:val="005A2BE2"/>
    <w:rsid w:val="005A7B56"/>
    <w:rsid w:val="005F5868"/>
    <w:rsid w:val="00612C08"/>
    <w:rsid w:val="0062643D"/>
    <w:rsid w:val="00634FE1"/>
    <w:rsid w:val="006535BD"/>
    <w:rsid w:val="006608E2"/>
    <w:rsid w:val="0067191C"/>
    <w:rsid w:val="00680380"/>
    <w:rsid w:val="00685909"/>
    <w:rsid w:val="006B6B6B"/>
    <w:rsid w:val="006C2629"/>
    <w:rsid w:val="006D2228"/>
    <w:rsid w:val="006F17D0"/>
    <w:rsid w:val="00707D05"/>
    <w:rsid w:val="00710CA8"/>
    <w:rsid w:val="00721EF7"/>
    <w:rsid w:val="0072535D"/>
    <w:rsid w:val="00740AF3"/>
    <w:rsid w:val="00742764"/>
    <w:rsid w:val="00743AE8"/>
    <w:rsid w:val="007638C4"/>
    <w:rsid w:val="00766157"/>
    <w:rsid w:val="00771DD1"/>
    <w:rsid w:val="007866B5"/>
    <w:rsid w:val="007A2580"/>
    <w:rsid w:val="007A4272"/>
    <w:rsid w:val="007F20A3"/>
    <w:rsid w:val="00804D01"/>
    <w:rsid w:val="00806207"/>
    <w:rsid w:val="00816375"/>
    <w:rsid w:val="00824032"/>
    <w:rsid w:val="008529F8"/>
    <w:rsid w:val="0087465F"/>
    <w:rsid w:val="00882F1E"/>
    <w:rsid w:val="00884176"/>
    <w:rsid w:val="00885B95"/>
    <w:rsid w:val="00887567"/>
    <w:rsid w:val="008942F1"/>
    <w:rsid w:val="008A4222"/>
    <w:rsid w:val="008B029C"/>
    <w:rsid w:val="008B7DBA"/>
    <w:rsid w:val="008C0629"/>
    <w:rsid w:val="008E75A2"/>
    <w:rsid w:val="008F5AA0"/>
    <w:rsid w:val="00905F7F"/>
    <w:rsid w:val="00906486"/>
    <w:rsid w:val="009275F8"/>
    <w:rsid w:val="0093045E"/>
    <w:rsid w:val="00933DA4"/>
    <w:rsid w:val="00941271"/>
    <w:rsid w:val="00942B47"/>
    <w:rsid w:val="00945F08"/>
    <w:rsid w:val="00964E90"/>
    <w:rsid w:val="009837E5"/>
    <w:rsid w:val="009A3523"/>
    <w:rsid w:val="009A5AE4"/>
    <w:rsid w:val="009A693A"/>
    <w:rsid w:val="009B1ECC"/>
    <w:rsid w:val="009D45ED"/>
    <w:rsid w:val="009F06E4"/>
    <w:rsid w:val="009F0B50"/>
    <w:rsid w:val="009F1254"/>
    <w:rsid w:val="00A0204D"/>
    <w:rsid w:val="00A20B81"/>
    <w:rsid w:val="00A2375C"/>
    <w:rsid w:val="00A33158"/>
    <w:rsid w:val="00A46111"/>
    <w:rsid w:val="00A468D6"/>
    <w:rsid w:val="00A55B8E"/>
    <w:rsid w:val="00A57A9E"/>
    <w:rsid w:val="00A62842"/>
    <w:rsid w:val="00A64DAD"/>
    <w:rsid w:val="00A7218F"/>
    <w:rsid w:val="00A75B0F"/>
    <w:rsid w:val="00A9353A"/>
    <w:rsid w:val="00A963C5"/>
    <w:rsid w:val="00AB21F3"/>
    <w:rsid w:val="00AB4B6E"/>
    <w:rsid w:val="00AC0C6B"/>
    <w:rsid w:val="00AC65F3"/>
    <w:rsid w:val="00AD7552"/>
    <w:rsid w:val="00AE4628"/>
    <w:rsid w:val="00AF1C59"/>
    <w:rsid w:val="00AF4F01"/>
    <w:rsid w:val="00AF5013"/>
    <w:rsid w:val="00B030FD"/>
    <w:rsid w:val="00B06BF6"/>
    <w:rsid w:val="00B102BB"/>
    <w:rsid w:val="00B13927"/>
    <w:rsid w:val="00B21555"/>
    <w:rsid w:val="00B227CE"/>
    <w:rsid w:val="00B26E40"/>
    <w:rsid w:val="00B461A7"/>
    <w:rsid w:val="00B53093"/>
    <w:rsid w:val="00B57FEB"/>
    <w:rsid w:val="00B75F01"/>
    <w:rsid w:val="00B8561D"/>
    <w:rsid w:val="00BA5084"/>
    <w:rsid w:val="00BB182E"/>
    <w:rsid w:val="00BB1C08"/>
    <w:rsid w:val="00BE1EB5"/>
    <w:rsid w:val="00BE4A03"/>
    <w:rsid w:val="00C0027A"/>
    <w:rsid w:val="00C32A4B"/>
    <w:rsid w:val="00C41F2A"/>
    <w:rsid w:val="00C5378A"/>
    <w:rsid w:val="00C62911"/>
    <w:rsid w:val="00C63CE1"/>
    <w:rsid w:val="00C67D39"/>
    <w:rsid w:val="00C76770"/>
    <w:rsid w:val="00C81004"/>
    <w:rsid w:val="00C8716F"/>
    <w:rsid w:val="00C90639"/>
    <w:rsid w:val="00CB4D07"/>
    <w:rsid w:val="00CD1F6F"/>
    <w:rsid w:val="00CD6355"/>
    <w:rsid w:val="00D01DA2"/>
    <w:rsid w:val="00D1476E"/>
    <w:rsid w:val="00D171CA"/>
    <w:rsid w:val="00D25B3D"/>
    <w:rsid w:val="00D451D0"/>
    <w:rsid w:val="00D56B2B"/>
    <w:rsid w:val="00D575F8"/>
    <w:rsid w:val="00D71A1B"/>
    <w:rsid w:val="00D752DD"/>
    <w:rsid w:val="00D757A3"/>
    <w:rsid w:val="00DB61AF"/>
    <w:rsid w:val="00DC0F05"/>
    <w:rsid w:val="00DE1420"/>
    <w:rsid w:val="00E04F33"/>
    <w:rsid w:val="00E22B6F"/>
    <w:rsid w:val="00E30AD0"/>
    <w:rsid w:val="00E41B71"/>
    <w:rsid w:val="00E47370"/>
    <w:rsid w:val="00E56B7A"/>
    <w:rsid w:val="00E57FE2"/>
    <w:rsid w:val="00E60A52"/>
    <w:rsid w:val="00E9411F"/>
    <w:rsid w:val="00E96DCD"/>
    <w:rsid w:val="00EB3365"/>
    <w:rsid w:val="00EE0F05"/>
    <w:rsid w:val="00EF4789"/>
    <w:rsid w:val="00F239B0"/>
    <w:rsid w:val="00F3122A"/>
    <w:rsid w:val="00F3153E"/>
    <w:rsid w:val="00F50985"/>
    <w:rsid w:val="00F518A9"/>
    <w:rsid w:val="00F61985"/>
    <w:rsid w:val="00F730E1"/>
    <w:rsid w:val="00F7472E"/>
    <w:rsid w:val="00F86BA1"/>
    <w:rsid w:val="00F8746E"/>
    <w:rsid w:val="00FA06E7"/>
    <w:rsid w:val="00FA73A3"/>
    <w:rsid w:val="00FC4BFD"/>
    <w:rsid w:val="00FE4691"/>
    <w:rsid w:val="00FF1D36"/>
    <w:rsid w:val="00FF2CAB"/>
    <w:rsid w:val="00FF4B01"/>
    <w:rsid w:val="00FF6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D12548"/>
  <w14:defaultImageDpi w14:val="330"/>
  <w15:docId w15:val="{87F81712-148A-41B9-9388-2583B190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qFormat/>
    <w:rsid w:val="00A62842"/>
  </w:style>
  <w:style w:type="character" w:styleId="CommentReference">
    <w:name w:val="annotation reference"/>
    <w:basedOn w:val="DefaultParagraphFont"/>
    <w:uiPriority w:val="99"/>
    <w:semiHidden/>
    <w:unhideWhenUsed/>
    <w:rsid w:val="001D3F0B"/>
    <w:rPr>
      <w:sz w:val="16"/>
      <w:szCs w:val="16"/>
    </w:rPr>
  </w:style>
  <w:style w:type="paragraph" w:styleId="CommentText">
    <w:name w:val="annotation text"/>
    <w:basedOn w:val="Normal"/>
    <w:link w:val="CommentTextChar"/>
    <w:uiPriority w:val="99"/>
    <w:semiHidden/>
    <w:unhideWhenUsed/>
    <w:rsid w:val="001D3F0B"/>
    <w:pPr>
      <w:spacing w:line="240" w:lineRule="auto"/>
    </w:pPr>
    <w:rPr>
      <w:sz w:val="20"/>
      <w:szCs w:val="20"/>
    </w:rPr>
  </w:style>
  <w:style w:type="character" w:customStyle="1" w:styleId="CommentTextChar">
    <w:name w:val="Comment Text Char"/>
    <w:basedOn w:val="DefaultParagraphFont"/>
    <w:link w:val="CommentText"/>
    <w:uiPriority w:val="99"/>
    <w:semiHidden/>
    <w:rsid w:val="001D3F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3F0B"/>
    <w:rPr>
      <w:b/>
      <w:bCs/>
    </w:rPr>
  </w:style>
  <w:style w:type="character" w:customStyle="1" w:styleId="CommentSubjectChar">
    <w:name w:val="Comment Subject Char"/>
    <w:basedOn w:val="CommentTextChar"/>
    <w:link w:val="CommentSubject"/>
    <w:uiPriority w:val="99"/>
    <w:semiHidden/>
    <w:rsid w:val="001D3F0B"/>
    <w:rPr>
      <w:rFonts w:ascii="Arial" w:hAnsi="Arial"/>
      <w:b/>
      <w:bCs/>
      <w:sz w:val="20"/>
      <w:szCs w:val="20"/>
    </w:rPr>
  </w:style>
  <w:style w:type="paragraph" w:customStyle="1" w:styleId="Default">
    <w:name w:val="Default"/>
    <w:rsid w:val="00C32A4B"/>
    <w:pPr>
      <w:autoSpaceDE w:val="0"/>
      <w:autoSpaceDN w:val="0"/>
      <w:adjustRightInd w:val="0"/>
    </w:pPr>
    <w:rPr>
      <w:rFonts w:ascii="Arial" w:eastAsiaTheme="minorHAnsi" w:hAnsi="Arial" w:cs="Arial"/>
      <w:color w:val="000000"/>
    </w:rPr>
  </w:style>
  <w:style w:type="paragraph" w:styleId="NormalWeb">
    <w:name w:val="Normal (Web)"/>
    <w:basedOn w:val="Normal"/>
    <w:uiPriority w:val="99"/>
    <w:semiHidden/>
    <w:unhideWhenUsed/>
    <w:rsid w:val="00EF478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E4691"/>
  </w:style>
  <w:style w:type="paragraph" w:customStyle="1" w:styleId="paragraph">
    <w:name w:val="paragraph"/>
    <w:basedOn w:val="Normal"/>
    <w:rsid w:val="00F239B0"/>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EE0F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550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ritishcouncil.in/safeguarding-policy"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A964-D5DF-465E-97A2-5D74134C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14</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Purandare, Devika (India)</dc:creator>
  <cp:keywords/>
  <dc:description/>
  <cp:lastModifiedBy>Khan, Haider Ali (Pakistan)</cp:lastModifiedBy>
  <cp:revision>8</cp:revision>
  <cp:lastPrinted>2019-10-22T10:56:00Z</cp:lastPrinted>
  <dcterms:created xsi:type="dcterms:W3CDTF">2022-10-03T10:18:00Z</dcterms:created>
  <dcterms:modified xsi:type="dcterms:W3CDTF">2022-10-19T09:43:00Z</dcterms:modified>
</cp:coreProperties>
</file>